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327"/>
        <w:gridCol w:w="2311"/>
        <w:gridCol w:w="2321"/>
      </w:tblGrid>
      <w:tr w:rsidR="00370033" w14:paraId="23B6D473" w14:textId="77777777" w:rsidTr="0056416F">
        <w:tc>
          <w:tcPr>
            <w:tcW w:w="2352" w:type="dxa"/>
            <w:vAlign w:val="center"/>
          </w:tcPr>
          <w:p w14:paraId="14648AD5" w14:textId="4783326B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08AA53B" wp14:editId="240AA5B1">
                  <wp:extent cx="988060" cy="513715"/>
                  <wp:effectExtent l="0" t="0" r="0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702ED755" w14:textId="0D750F71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B705317" wp14:editId="54B0608E">
                  <wp:extent cx="1281430" cy="43053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007BC6F" w14:textId="5E01AF67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5716FFD7" wp14:editId="7E1746BD">
                  <wp:extent cx="1232535" cy="367030"/>
                  <wp:effectExtent l="0" t="0" r="0" b="0"/>
                  <wp:docPr id="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3D4BF2C" w14:textId="3FE7849C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3F36D78C" wp14:editId="6A545255">
                  <wp:extent cx="1261745" cy="410845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422A3AB9" w14:textId="152406B0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pn. „</w:t>
      </w:r>
      <w:r w:rsidRPr="004A4154">
        <w:rPr>
          <w:rFonts w:cs="Calibri"/>
          <w:i/>
          <w:sz w:val="20"/>
          <w:szCs w:val="24"/>
        </w:rPr>
        <w:fldChar w:fldCharType="begin" w:fldLock="1"/>
      </w:r>
      <w:r w:rsidRPr="004A4154">
        <w:rPr>
          <w:rFonts w:cs="Calibri"/>
          <w:i/>
          <w:sz w:val="20"/>
          <w:szCs w:val="24"/>
        </w:rPr>
        <w:instrText xml:space="preserve"> INCLUDETEXT "../infobaza.doc</w:instrText>
      </w:r>
      <w:r w:rsidR="00D04ECD" w:rsidRPr="004A4154">
        <w:rPr>
          <w:rFonts w:cs="Calibri"/>
          <w:i/>
          <w:sz w:val="20"/>
          <w:szCs w:val="24"/>
        </w:rPr>
        <w:instrText>m</w:instrText>
      </w:r>
      <w:r w:rsidRPr="004A4154">
        <w:rPr>
          <w:rFonts w:cs="Calibri"/>
          <w:i/>
          <w:sz w:val="20"/>
          <w:szCs w:val="24"/>
        </w:rPr>
        <w:instrText xml:space="preserve">" temat \* MERGEFORMAT </w:instrText>
      </w:r>
      <w:r w:rsidRPr="004A4154">
        <w:rPr>
          <w:rFonts w:cs="Calibri"/>
          <w:i/>
          <w:sz w:val="20"/>
          <w:szCs w:val="24"/>
        </w:rPr>
        <w:fldChar w:fldCharType="separate"/>
      </w:r>
      <w:r w:rsidR="00D94352" w:rsidRPr="00D94352">
        <w:rPr>
          <w:rFonts w:cs="Calibri"/>
          <w:i/>
          <w:sz w:val="20"/>
          <w:szCs w:val="24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</w:t>
      </w:r>
      <w:proofErr w:type="spellStart"/>
      <w:r w:rsidR="00D94352" w:rsidRPr="00D94352">
        <w:rPr>
          <w:rFonts w:cs="Calibri"/>
          <w:i/>
          <w:sz w:val="20"/>
          <w:szCs w:val="24"/>
        </w:rPr>
        <w:t>optopneumatycznego</w:t>
      </w:r>
      <w:proofErr w:type="spellEnd"/>
      <w:r w:rsidR="00D94352" w:rsidRPr="00D94352">
        <w:rPr>
          <w:rFonts w:cs="Calibri"/>
          <w:i/>
          <w:sz w:val="20"/>
          <w:szCs w:val="24"/>
        </w:rPr>
        <w:t xml:space="preserve"> metali żelaznych i nieżelaznych)”</w:t>
      </w:r>
      <w:r w:rsidRPr="004A4154">
        <w:rPr>
          <w:rFonts w:cs="Calibri"/>
          <w:i/>
          <w:sz w:val="20"/>
          <w:szCs w:val="24"/>
        </w:rPr>
        <w:fldChar w:fldCharType="end"/>
      </w: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1AB9CFC9" w14:textId="77777777" w:rsidTr="0056416F">
        <w:tc>
          <w:tcPr>
            <w:tcW w:w="2352" w:type="dxa"/>
            <w:vAlign w:val="center"/>
          </w:tcPr>
          <w:p w14:paraId="58C2245D" w14:textId="455D414D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777C91DE" wp14:editId="0ED96751">
                  <wp:extent cx="988060" cy="51371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2AF9EF62" w14:textId="2FF4089F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0F4DFCC" wp14:editId="1E65517E">
                  <wp:extent cx="1281430" cy="43053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1615625" w14:textId="2EB88422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D3A492F" wp14:editId="4B4199DD">
                  <wp:extent cx="1232535" cy="36703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1E32B797" w14:textId="645298D8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50167321" wp14:editId="37F8F16C">
                  <wp:extent cx="1261745" cy="41084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43CDE1F0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„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temat \* MERGEFORMAT </w:instrText>
      </w:r>
      <w:r w:rsidRPr="004A4154">
        <w:rPr>
          <w:rFonts w:cs="Calibri"/>
          <w:i/>
          <w:sz w:val="20"/>
        </w:rPr>
        <w:fldChar w:fldCharType="separate"/>
      </w:r>
      <w:bookmarkStart w:id="1" w:name="temat"/>
      <w:r w:rsidR="00D94352" w:rsidRPr="00D94352">
        <w:rPr>
          <w:rFonts w:cs="Calibri"/>
          <w:i/>
          <w:sz w:val="20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</w:t>
      </w:r>
      <w:proofErr w:type="spellStart"/>
      <w:r w:rsidR="00D94352" w:rsidRPr="00D94352">
        <w:rPr>
          <w:rFonts w:cs="Calibri"/>
          <w:i/>
          <w:sz w:val="20"/>
        </w:rPr>
        <w:t>optopneumatycznego</w:t>
      </w:r>
      <w:proofErr w:type="spellEnd"/>
      <w:r w:rsidR="00D94352" w:rsidRPr="00D94352">
        <w:rPr>
          <w:rFonts w:cs="Calibri"/>
          <w:i/>
          <w:sz w:val="20"/>
        </w:rPr>
        <w:t xml:space="preserve"> metali żelaznych i nieżelaznych)”</w:t>
      </w:r>
      <w:bookmarkEnd w:id="1"/>
      <w:r w:rsidRPr="004A4154">
        <w:rPr>
          <w:rFonts w:cs="Calibri"/>
          <w:i/>
          <w:sz w:val="20"/>
        </w:rPr>
        <w:fldChar w:fldCharType="end"/>
      </w:r>
      <w:r w:rsidRPr="004A4154">
        <w:rPr>
          <w:rFonts w:cs="Calibri"/>
          <w:i/>
          <w:sz w:val="20"/>
        </w:rPr>
        <w:t>”</w:t>
      </w:r>
      <w:r w:rsidRPr="004A4154">
        <w:rPr>
          <w:rFonts w:cs="Calibri"/>
          <w:sz w:val="20"/>
        </w:rPr>
        <w:t xml:space="preserve">,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CR.271.21.2020</w:t>
      </w:r>
      <w:r w:rsidRPr="004A4154">
        <w:rPr>
          <w:rFonts w:cs="Calibri"/>
          <w:i/>
          <w:sz w:val="20"/>
        </w:rPr>
        <w:fldChar w:fldCharType="end"/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71B14">
              <w:rPr>
                <w:rFonts w:cs="Calibri"/>
                <w:b/>
                <w:sz w:val="14"/>
                <w:szCs w:val="16"/>
              </w:rPr>
            </w:r>
            <w:r w:rsidR="00471B14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71B14">
              <w:rPr>
                <w:rFonts w:cs="Calibri"/>
                <w:b/>
                <w:sz w:val="14"/>
                <w:szCs w:val="16"/>
              </w:rPr>
            </w:r>
            <w:r w:rsidR="00471B14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155997E" w14:textId="1FC43792" w:rsidR="00AA2A86" w:rsidRPr="00D5130A" w:rsidRDefault="00325A19" w:rsidP="00AA2A86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0"/>
        </w:rPr>
        <w:br w:type="column"/>
      </w:r>
      <w:r w:rsidR="00AA2A86" w:rsidRPr="004A4154">
        <w:rPr>
          <w:rFonts w:cs="Calibri"/>
          <w:b/>
          <w:i/>
          <w:sz w:val="22"/>
        </w:rPr>
        <w:lastRenderedPageBreak/>
        <w:t>Oferowane wynagrodzenie ryczałtowe za dostarczenie kompletnego przedmiotu zamówienia: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940"/>
        <w:gridCol w:w="992"/>
      </w:tblGrid>
      <w:tr w:rsidR="004A4154" w:rsidRPr="004A4154" w14:paraId="26ACD840" w14:textId="77777777" w:rsidTr="00D5130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0077C" w14:textId="77777777" w:rsidR="004A4154" w:rsidRPr="004A4154" w:rsidRDefault="004A4154" w:rsidP="0056416F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netto</w:t>
            </w:r>
            <w:r w:rsidRPr="004A4154">
              <w:rPr>
                <w:rFonts w:cs="Calibri"/>
                <w:sz w:val="22"/>
              </w:rPr>
              <w:t xml:space="preserve"> (bez podatku VAT)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BFFF5" w14:textId="77777777" w:rsidR="004A4154" w:rsidRPr="004A4154" w:rsidRDefault="004A4154" w:rsidP="0056416F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720A9" w14:textId="77777777" w:rsidR="004A4154" w:rsidRPr="004A4154" w:rsidRDefault="004A4154" w:rsidP="0056416F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DD6ABEC" w14:textId="77777777" w:rsidTr="00D5130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0D575" w14:textId="77777777" w:rsidR="004A4154" w:rsidRPr="004A4154" w:rsidRDefault="004A4154" w:rsidP="0056416F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brutto</w:t>
            </w:r>
            <w:r w:rsidRPr="004A4154">
              <w:rPr>
                <w:rFonts w:cs="Calibri"/>
                <w:sz w:val="22"/>
              </w:rPr>
              <w:t xml:space="preserve"> (z podatkiem VAT)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9CAE9" w14:textId="77777777" w:rsidR="004A4154" w:rsidRPr="004A4154" w:rsidRDefault="004A4154" w:rsidP="0056416F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A2B93" w14:textId="77777777" w:rsidR="004A4154" w:rsidRPr="004A4154" w:rsidRDefault="004A4154" w:rsidP="0056416F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CB8538A" w14:textId="77777777" w:rsidTr="00D5130A"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8E70F2" w14:textId="77777777" w:rsidR="004A4154" w:rsidRPr="004A4154" w:rsidRDefault="004A4154" w:rsidP="0056416F">
            <w:pPr>
              <w:spacing w:before="120" w:after="120"/>
              <w:jc w:val="left"/>
              <w:rPr>
                <w:rFonts w:cs="Calibri"/>
                <w:i/>
                <w:sz w:val="22"/>
              </w:rPr>
            </w:pPr>
            <w:r w:rsidRPr="004A4154">
              <w:rPr>
                <w:rFonts w:cs="Calibri"/>
                <w:i/>
                <w:sz w:val="22"/>
              </w:rPr>
              <w:t>Słownie koszt brutto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69BE0" w14:textId="77777777" w:rsidR="00BD0F65" w:rsidRPr="00BD0F65" w:rsidRDefault="00BD0F65" w:rsidP="00BD0F65">
            <w:pPr>
              <w:jc w:val="left"/>
              <w:rPr>
                <w:rFonts w:cs="Calibri"/>
                <w:bCs/>
                <w:i/>
                <w:sz w:val="20"/>
                <w:szCs w:val="20"/>
              </w:rPr>
            </w:pPr>
          </w:p>
          <w:p w14:paraId="1DF575E3" w14:textId="71264AC9" w:rsidR="00BD0F65" w:rsidRPr="00BD0F65" w:rsidRDefault="00BD0F65" w:rsidP="00BD0F65">
            <w:pPr>
              <w:jc w:val="left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</w:tbl>
    <w:p w14:paraId="5E0E6CA5" w14:textId="66B75C57" w:rsidR="00AA2A86" w:rsidRPr="00D5130A" w:rsidRDefault="00AA2A86" w:rsidP="009551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 xml:space="preserve">Oferowany </w:t>
      </w:r>
      <w:r w:rsidR="00E242D0">
        <w:rPr>
          <w:rFonts w:cs="Calibri"/>
          <w:b/>
          <w:i/>
          <w:sz w:val="22"/>
        </w:rPr>
        <w:t>okres</w:t>
      </w:r>
      <w:r w:rsidRPr="004A4154">
        <w:rPr>
          <w:rFonts w:cs="Calibri"/>
          <w:b/>
          <w:i/>
          <w:sz w:val="22"/>
        </w:rPr>
        <w:t xml:space="preserve"> gwarancji jakości</w:t>
      </w:r>
      <w:r w:rsidR="00E242D0">
        <w:rPr>
          <w:rFonts w:cs="Calibri"/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67"/>
        <w:gridCol w:w="992"/>
        <w:gridCol w:w="1872"/>
      </w:tblGrid>
      <w:tr w:rsidR="004A4154" w:rsidRPr="004A4154" w14:paraId="23DABFE1" w14:textId="77777777" w:rsidTr="007A405E"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F8526C" w14:textId="0D1187C0" w:rsidR="004A4154" w:rsidRPr="004A4154" w:rsidRDefault="004A4154" w:rsidP="0056416F">
            <w:pPr>
              <w:spacing w:before="120" w:after="120"/>
              <w:ind w:left="31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Oferowany okres gwarancji</w:t>
            </w:r>
            <w:r w:rsidR="007A405E" w:rsidRPr="007A405E">
              <w:rPr>
                <w:rFonts w:cs="Calibri"/>
                <w:bCs/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EC3F0" w14:textId="77777777" w:rsidR="004A4154" w:rsidRPr="004A4154" w:rsidRDefault="004A4154" w:rsidP="0056416F">
            <w:pPr>
              <w:spacing w:before="120" w:after="120"/>
              <w:ind w:right="31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1872" w:type="dxa"/>
            <w:tcBorders>
              <w:left w:val="single" w:sz="12" w:space="0" w:color="auto"/>
            </w:tcBorders>
            <w:shd w:val="clear" w:color="auto" w:fill="auto"/>
          </w:tcPr>
          <w:p w14:paraId="342FABB3" w14:textId="34F04DE6" w:rsidR="004A4154" w:rsidRPr="004A4154" w:rsidRDefault="004A4154" w:rsidP="0056416F">
            <w:pPr>
              <w:spacing w:before="120" w:after="120"/>
              <w:ind w:right="38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miesięcy</w:t>
            </w:r>
          </w:p>
        </w:tc>
      </w:tr>
      <w:tr w:rsidR="004A4154" w:rsidRPr="004A4154" w14:paraId="3781969C" w14:textId="77777777" w:rsidTr="004A0DD1">
        <w:tc>
          <w:tcPr>
            <w:tcW w:w="8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9BCC" w14:textId="150EF873" w:rsidR="004A4154" w:rsidRPr="004A4154" w:rsidRDefault="00AE7880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</w:rPr>
            </w:pPr>
            <w:r>
              <w:rPr>
                <w:rFonts w:cs="Calibri"/>
                <w:bCs/>
                <w:i/>
                <w:sz w:val="16"/>
                <w:szCs w:val="16"/>
                <w:u w:val="single"/>
              </w:rPr>
              <w:t xml:space="preserve">Uwaga! </w:t>
            </w:r>
            <w:r w:rsidR="004A4154" w:rsidRPr="004A4154">
              <w:rPr>
                <w:rFonts w:cs="Calibri"/>
                <w:bCs/>
                <w:i/>
                <w:sz w:val="16"/>
                <w:szCs w:val="16"/>
              </w:rPr>
              <w:t>Minimalny okres gwarancji to 24 miesiące.</w:t>
            </w:r>
          </w:p>
        </w:tc>
      </w:tr>
      <w:tr w:rsidR="004A0DD1" w:rsidRPr="004A4154" w14:paraId="2945BF7A" w14:textId="77777777" w:rsidTr="00D94352">
        <w:tc>
          <w:tcPr>
            <w:tcW w:w="8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B40E7" w14:textId="4536100C" w:rsidR="004A0DD1" w:rsidRPr="004A0DD1" w:rsidRDefault="004A0DD1" w:rsidP="004A0DD1">
            <w:pPr>
              <w:spacing w:before="120" w:after="120"/>
              <w:ind w:left="31"/>
              <w:jc w:val="left"/>
              <w:rPr>
                <w:rFonts w:cs="Calibri"/>
                <w:b/>
                <w:sz w:val="22"/>
              </w:rPr>
            </w:pPr>
            <w:r w:rsidRPr="004A0DD1">
              <w:rPr>
                <w:rFonts w:cs="Calibri"/>
                <w:b/>
                <w:sz w:val="22"/>
              </w:rPr>
              <w:t>Gwaran</w:t>
            </w:r>
            <w:r>
              <w:rPr>
                <w:rFonts w:cs="Calibri"/>
                <w:b/>
                <w:sz w:val="22"/>
              </w:rPr>
              <w:t>tem będzie wykonawca oraz a w następującym zakresie</w:t>
            </w:r>
            <w:r w:rsidR="00433AF9">
              <w:rPr>
                <w:rFonts w:cs="Calibri"/>
                <w:b/>
                <w:sz w:val="22"/>
              </w:rPr>
              <w:t xml:space="preserve"> </w:t>
            </w:r>
            <w:r w:rsidR="00433AF9" w:rsidRPr="00433AF9">
              <w:rPr>
                <w:rFonts w:cs="Calibri"/>
                <w:bCs/>
                <w:i/>
                <w:iCs/>
                <w:sz w:val="22"/>
              </w:rPr>
              <w:t>(jeżeli dotyczy)</w:t>
            </w:r>
            <w:r>
              <w:rPr>
                <w:rFonts w:cs="Calibri"/>
                <w:b/>
                <w:sz w:val="22"/>
              </w:rPr>
              <w:t>:</w:t>
            </w:r>
            <w:r w:rsidRPr="004A0DD1">
              <w:rPr>
                <w:rFonts w:cs="Calibri"/>
                <w:b/>
                <w:sz w:val="22"/>
              </w:rPr>
              <w:t xml:space="preserve"> </w:t>
            </w:r>
          </w:p>
        </w:tc>
      </w:tr>
      <w:tr w:rsidR="004A0DD1" w:rsidRPr="004A4154" w14:paraId="68E43D07" w14:textId="77777777" w:rsidTr="00D94352">
        <w:trPr>
          <w:trHeight w:val="214"/>
        </w:trPr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B27F4" w14:textId="5F9AD7F3" w:rsidR="004A0DD1" w:rsidRPr="004A0DD1" w:rsidRDefault="004A0DD1" w:rsidP="004A0DD1">
            <w:pPr>
              <w:spacing w:before="60" w:after="60"/>
              <w:ind w:left="35"/>
              <w:jc w:val="center"/>
              <w:rPr>
                <w:rFonts w:cs="Calibri"/>
                <w:bCs/>
                <w:i/>
                <w:sz w:val="16"/>
                <w:szCs w:val="16"/>
              </w:rPr>
            </w:pPr>
            <w:r w:rsidRPr="004A0DD1">
              <w:rPr>
                <w:rFonts w:cs="Calibri"/>
                <w:bCs/>
                <w:i/>
                <w:sz w:val="16"/>
                <w:szCs w:val="16"/>
              </w:rPr>
              <w:t>zakres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88572" w14:textId="3C61698E" w:rsidR="004A0DD1" w:rsidRPr="004A0DD1" w:rsidRDefault="004A0DD1" w:rsidP="004A0DD1">
            <w:pPr>
              <w:spacing w:before="60" w:after="60"/>
              <w:ind w:left="35"/>
              <w:jc w:val="center"/>
              <w:rPr>
                <w:rFonts w:cs="Calibri"/>
                <w:bCs/>
                <w:i/>
                <w:sz w:val="16"/>
                <w:szCs w:val="16"/>
              </w:rPr>
            </w:pPr>
            <w:r>
              <w:rPr>
                <w:rFonts w:cs="Calibri"/>
                <w:bCs/>
                <w:i/>
                <w:sz w:val="16"/>
                <w:szCs w:val="16"/>
              </w:rPr>
              <w:t>n</w:t>
            </w:r>
            <w:r w:rsidRPr="004A0DD1">
              <w:rPr>
                <w:rFonts w:cs="Calibri"/>
                <w:bCs/>
                <w:i/>
                <w:sz w:val="16"/>
                <w:szCs w:val="16"/>
              </w:rPr>
              <w:t xml:space="preserve">azwa </w:t>
            </w:r>
            <w:r>
              <w:rPr>
                <w:rFonts w:cs="Calibri"/>
                <w:bCs/>
                <w:i/>
                <w:sz w:val="16"/>
                <w:szCs w:val="16"/>
              </w:rPr>
              <w:t>i adres (producenta/importera)</w:t>
            </w:r>
          </w:p>
        </w:tc>
      </w:tr>
      <w:tr w:rsidR="004A0DD1" w:rsidRPr="004A4154" w14:paraId="74429375" w14:textId="77777777" w:rsidTr="00D94352">
        <w:trPr>
          <w:trHeight w:val="214"/>
        </w:trPr>
        <w:tc>
          <w:tcPr>
            <w:tcW w:w="595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CFA27C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99619E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</w:tr>
      <w:tr w:rsidR="004A0DD1" w:rsidRPr="004A4154" w14:paraId="48E6D8E3" w14:textId="77777777" w:rsidTr="004A0DD1">
        <w:trPr>
          <w:trHeight w:val="214"/>
        </w:trPr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F50BE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8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897F56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</w:tr>
      <w:tr w:rsidR="004A0DD1" w:rsidRPr="004A4154" w14:paraId="14021EF2" w14:textId="77777777" w:rsidTr="004A0DD1">
        <w:trPr>
          <w:trHeight w:val="213"/>
        </w:trPr>
        <w:tc>
          <w:tcPr>
            <w:tcW w:w="595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DD03D5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86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BDEB8B" w14:textId="4163C082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</w:tr>
    </w:tbl>
    <w:p w14:paraId="71AEBEF8" w14:textId="45089948" w:rsidR="00AA2A86" w:rsidRPr="004A4154" w:rsidRDefault="00AA2A86" w:rsidP="00AA2A86">
      <w:pPr>
        <w:spacing w:before="120"/>
        <w:ind w:left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Oświadczam, że deklaruję udzielenie gwarancji na warunkach spełniających wymagania określone w SIWZ.</w:t>
      </w:r>
    </w:p>
    <w:p w14:paraId="2FD9AA00" w14:textId="15A32A3C" w:rsidR="004A4154" w:rsidRPr="00D5130A" w:rsidRDefault="002B6082" w:rsidP="009551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cs="Calibri"/>
          <w:bCs/>
          <w:iCs/>
          <w:sz w:val="22"/>
        </w:rPr>
      </w:pPr>
      <w:r>
        <w:rPr>
          <w:rFonts w:cs="Calibri"/>
          <w:b/>
          <w:i/>
          <w:sz w:val="22"/>
        </w:rPr>
        <w:t>M</w:t>
      </w:r>
      <w:r w:rsidR="00D5130A" w:rsidRPr="00D5130A">
        <w:rPr>
          <w:rFonts w:cs="Calibri"/>
          <w:b/>
          <w:i/>
          <w:sz w:val="22"/>
        </w:rPr>
        <w:t>odel/typ i producent zaoferowanych</w:t>
      </w:r>
      <w:r w:rsidR="004A4154" w:rsidRPr="004A4154">
        <w:rPr>
          <w:rFonts w:cs="Calibri"/>
          <w:b/>
          <w:i/>
          <w:sz w:val="22"/>
        </w:rPr>
        <w:t>.</w:t>
      </w: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543"/>
        <w:gridCol w:w="5274"/>
      </w:tblGrid>
      <w:tr w:rsidR="004A4154" w:rsidRPr="004A4154" w14:paraId="447163A8" w14:textId="77777777" w:rsidTr="005C2560">
        <w:tc>
          <w:tcPr>
            <w:tcW w:w="3543" w:type="dxa"/>
            <w:shd w:val="clear" w:color="auto" w:fill="auto"/>
            <w:vAlign w:val="center"/>
          </w:tcPr>
          <w:p w14:paraId="7780AF9C" w14:textId="50DFF37C" w:rsidR="004A4154" w:rsidRPr="004A4154" w:rsidRDefault="00D5130A" w:rsidP="00D5130A">
            <w:pPr>
              <w:spacing w:before="120" w:after="12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Urządzenie</w:t>
            </w:r>
          </w:p>
        </w:tc>
        <w:tc>
          <w:tcPr>
            <w:tcW w:w="5274" w:type="dxa"/>
            <w:vAlign w:val="center"/>
          </w:tcPr>
          <w:p w14:paraId="1EDDF79F" w14:textId="4AD9D9AF" w:rsidR="004A4154" w:rsidRPr="004A4154" w:rsidRDefault="00D5130A" w:rsidP="00D5130A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Model/typ</w:t>
            </w:r>
          </w:p>
        </w:tc>
      </w:tr>
      <w:tr w:rsidR="00D5130A" w:rsidRPr="004A4154" w14:paraId="373F772C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3094B53F" w14:textId="32781DE0" w:rsidR="00D5130A" w:rsidRPr="00985DF5" w:rsidRDefault="005C2560" w:rsidP="0056416F">
            <w:pPr>
              <w:spacing w:before="120" w:after="12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</w:t>
            </w:r>
            <w:r w:rsidR="00BD0F65" w:rsidRPr="00985DF5">
              <w:rPr>
                <w:rFonts w:cs="Calibri"/>
                <w:b/>
                <w:sz w:val="20"/>
                <w:szCs w:val="20"/>
              </w:rPr>
              <w:t xml:space="preserve">eparatory </w:t>
            </w:r>
            <w:proofErr w:type="spellStart"/>
            <w:r w:rsidR="00BD0F65" w:rsidRPr="00985DF5">
              <w:rPr>
                <w:rFonts w:cs="Calibri"/>
                <w:b/>
                <w:sz w:val="20"/>
                <w:szCs w:val="20"/>
              </w:rPr>
              <w:t>optopneumatyczne</w:t>
            </w:r>
            <w:proofErr w:type="spellEnd"/>
            <w:r w:rsidR="00BD0F65" w:rsidRPr="00985DF5">
              <w:rPr>
                <w:rFonts w:cs="Calibri"/>
                <w:b/>
                <w:sz w:val="20"/>
                <w:szCs w:val="20"/>
              </w:rPr>
              <w:t xml:space="preserve"> NIR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3F9F52C" w14:textId="77777777" w:rsidR="00D5130A" w:rsidRPr="004A4154" w:rsidRDefault="00D5130A" w:rsidP="0056416F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49A5BCBC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80F3F87" w14:textId="564B1BA7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Stacja kompresorów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C05128E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18205A68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890537A" w14:textId="56AFBF87" w:rsidR="005C2560" w:rsidRPr="00985DF5" w:rsidRDefault="005C2560" w:rsidP="00955115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Separator balistyczny 2D/3D z wydzielaniem frakcji #40 mm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33DF49D6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3FC0EC99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62256596" w14:textId="3386641B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 xml:space="preserve">Separator Fe </w:t>
            </w:r>
            <w:proofErr w:type="spellStart"/>
            <w:r w:rsidRPr="00985DF5">
              <w:rPr>
                <w:rFonts w:cs="Calibri"/>
                <w:b/>
                <w:sz w:val="20"/>
                <w:szCs w:val="20"/>
              </w:rPr>
              <w:t>nadtaśmowy</w:t>
            </w:r>
            <w:proofErr w:type="spellEnd"/>
            <w:r w:rsidRPr="00985DF5">
              <w:rPr>
                <w:rFonts w:cs="Calibri"/>
                <w:b/>
                <w:sz w:val="20"/>
                <w:szCs w:val="20"/>
              </w:rPr>
              <w:t xml:space="preserve"> – magnetyczny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4FB722DA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770F6091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60DF4800" w14:textId="1F577ADE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 xml:space="preserve">Separator </w:t>
            </w:r>
            <w:proofErr w:type="spellStart"/>
            <w:r w:rsidR="00592BC9">
              <w:rPr>
                <w:rFonts w:cs="Calibri"/>
                <w:b/>
                <w:sz w:val="20"/>
                <w:szCs w:val="20"/>
              </w:rPr>
              <w:t>nFe</w:t>
            </w:r>
            <w:proofErr w:type="spellEnd"/>
            <w:r w:rsidRPr="00985DF5">
              <w:rPr>
                <w:rFonts w:cs="Calibri"/>
                <w:b/>
                <w:sz w:val="20"/>
                <w:szCs w:val="20"/>
              </w:rPr>
              <w:t xml:space="preserve"> - metali kolorowych i aluminium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70DA056F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1E63ABBC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4A9E19C" w14:textId="66B80E41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Zespół przenośników taśmowych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14410B85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5C2560" w14:paraId="51455C88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0D09DDCC" w14:textId="4693C8EC" w:rsidR="005C2560" w:rsidRPr="00985DF5" w:rsidRDefault="00955115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55115">
              <w:rPr>
                <w:rFonts w:cs="Calibri"/>
                <w:b/>
                <w:sz w:val="20"/>
                <w:szCs w:val="20"/>
              </w:rPr>
              <w:t>Sito bębnowe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14:paraId="4E8EA464" w14:textId="77777777" w:rsidR="005C2560" w:rsidRPr="005C2560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985DF5" w:rsidRPr="004A4154" w14:paraId="2D785F65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F756FE2" w14:textId="47189C21" w:rsidR="00985DF5" w:rsidRPr="00985DF5" w:rsidRDefault="00985DF5" w:rsidP="00985DF5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podesty umożliwiające swobodne poruszanie się między maszynami oraz swobodny dostęp do maszyny na każdym poziomie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14:paraId="4751F031" w14:textId="77777777" w:rsidR="00985DF5" w:rsidRPr="004A4154" w:rsidRDefault="00985DF5" w:rsidP="00985DF5">
            <w:pPr>
              <w:rPr>
                <w:rFonts w:cs="Calibri"/>
                <w:b/>
                <w:sz w:val="22"/>
              </w:rPr>
            </w:pPr>
          </w:p>
        </w:tc>
      </w:tr>
    </w:tbl>
    <w:p w14:paraId="55DFE855" w14:textId="3D85DC54" w:rsidR="002B6082" w:rsidRDefault="002B6082" w:rsidP="002B6082">
      <w:pPr>
        <w:spacing w:before="120"/>
        <w:ind w:left="425"/>
        <w:rPr>
          <w:rFonts w:cs="Calibri"/>
          <w:b/>
          <w:i/>
          <w:sz w:val="22"/>
        </w:rPr>
      </w:pPr>
      <w:r>
        <w:rPr>
          <w:rFonts w:cs="Calibri"/>
          <w:b/>
          <w:i/>
          <w:sz w:val="22"/>
        </w:rPr>
        <w:t>O</w:t>
      </w:r>
      <w:r w:rsidRPr="002B6082">
        <w:rPr>
          <w:rFonts w:cs="Calibri"/>
          <w:b/>
          <w:i/>
          <w:sz w:val="22"/>
        </w:rPr>
        <w:t>świadcz</w:t>
      </w:r>
      <w:r>
        <w:rPr>
          <w:rFonts w:cs="Calibri"/>
          <w:b/>
          <w:i/>
          <w:sz w:val="22"/>
        </w:rPr>
        <w:t xml:space="preserve">am, </w:t>
      </w:r>
      <w:r w:rsidRPr="002B6082">
        <w:rPr>
          <w:rFonts w:cs="Calibri"/>
          <w:b/>
          <w:i/>
          <w:sz w:val="22"/>
        </w:rPr>
        <w:t>że oferowane urządzenia posiadają stosowne dokumenty, certyfikaty, raporty dopuszczające ją do sprzedaży i użytkowania na terenie RP</w:t>
      </w:r>
      <w:r>
        <w:rPr>
          <w:rFonts w:cs="Calibri"/>
          <w:b/>
          <w:i/>
          <w:sz w:val="22"/>
        </w:rPr>
        <w:t>.</w:t>
      </w:r>
    </w:p>
    <w:p w14:paraId="7EC5E901" w14:textId="2E8FD65C" w:rsidR="002B6082" w:rsidRDefault="002B6082" w:rsidP="002B6082">
      <w:pPr>
        <w:spacing w:before="120" w:after="360"/>
        <w:rPr>
          <w:rFonts w:cs="Calibri"/>
          <w:sz w:val="14"/>
          <w:szCs w:val="16"/>
        </w:rPr>
      </w:pPr>
    </w:p>
    <w:p w14:paraId="5F1F4BFB" w14:textId="77777777" w:rsidR="00746DD8" w:rsidRPr="004A4154" w:rsidRDefault="00746DD8" w:rsidP="002B6082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2B6082" w:rsidRPr="004A4154" w14:paraId="5F2D1479" w14:textId="77777777" w:rsidTr="0056416F">
        <w:tc>
          <w:tcPr>
            <w:tcW w:w="3905" w:type="dxa"/>
            <w:shd w:val="clear" w:color="auto" w:fill="auto"/>
          </w:tcPr>
          <w:p w14:paraId="0988C653" w14:textId="77777777" w:rsidR="002B6082" w:rsidRPr="004A4154" w:rsidRDefault="002B6082" w:rsidP="0056416F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2B6082" w:rsidRPr="004A4154" w14:paraId="00CDF922" w14:textId="77777777" w:rsidTr="0056416F">
        <w:tc>
          <w:tcPr>
            <w:tcW w:w="3905" w:type="dxa"/>
            <w:shd w:val="clear" w:color="auto" w:fill="auto"/>
          </w:tcPr>
          <w:p w14:paraId="5F775A3F" w14:textId="77777777" w:rsidR="002B6082" w:rsidRPr="004A4154" w:rsidRDefault="002B6082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5011F708" w14:textId="15FB6F18" w:rsidR="00D5130A" w:rsidRPr="002B6082" w:rsidRDefault="002B6082" w:rsidP="002B6082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0"/>
        </w:rPr>
        <w:br w:type="column"/>
      </w:r>
      <w:r w:rsidR="00D5130A">
        <w:rPr>
          <w:rFonts w:cs="Calibri"/>
          <w:b/>
          <w:i/>
          <w:sz w:val="22"/>
        </w:rPr>
        <w:lastRenderedPageBreak/>
        <w:t>Gwarantowane parametry linii:</w:t>
      </w:r>
    </w:p>
    <w:tbl>
      <w:tblPr>
        <w:tblW w:w="46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1039"/>
        <w:gridCol w:w="1525"/>
        <w:gridCol w:w="2708"/>
      </w:tblGrid>
      <w:tr w:rsidR="00D5130A" w:rsidRPr="00351F89" w14:paraId="49FD2705" w14:textId="77777777" w:rsidTr="00F73306">
        <w:trPr>
          <w:trHeight w:val="445"/>
          <w:tblHeader/>
        </w:trPr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E52C6" w14:textId="016F5C0F" w:rsidR="00D5130A" w:rsidRPr="004D449D" w:rsidRDefault="00D5130A" w:rsidP="00F73306">
            <w:pPr>
              <w:ind w:left="-526" w:firstLine="142"/>
              <w:jc w:val="center"/>
              <w:rPr>
                <w:b/>
                <w:bCs/>
                <w:sz w:val="18"/>
                <w:szCs w:val="18"/>
              </w:rPr>
            </w:pPr>
            <w:bookmarkStart w:id="2" w:name="_Hlk34676871"/>
            <w:r>
              <w:rPr>
                <w:b/>
                <w:bCs/>
                <w:sz w:val="18"/>
                <w:szCs w:val="18"/>
              </w:rPr>
              <w:t>Nazwa p</w:t>
            </w:r>
            <w:r w:rsidRPr="004D449D">
              <w:rPr>
                <w:b/>
                <w:bCs/>
                <w:sz w:val="18"/>
                <w:szCs w:val="18"/>
              </w:rPr>
              <w:t>arametr</w:t>
            </w:r>
            <w:r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A33E6" w14:textId="77777777" w:rsidR="00D5130A" w:rsidRPr="004D449D" w:rsidRDefault="00D5130A" w:rsidP="00D51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D449D">
              <w:rPr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C5BA59" w14:textId="0E2F07EC" w:rsidR="00D5130A" w:rsidRPr="004D449D" w:rsidRDefault="00D5130A" w:rsidP="00D513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Gwarantowana wartość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AC039" w14:textId="77777777" w:rsidR="00D5130A" w:rsidRPr="004D449D" w:rsidRDefault="00D5130A" w:rsidP="00D51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D449D">
              <w:rPr>
                <w:b/>
                <w:sz w:val="18"/>
                <w:szCs w:val="18"/>
              </w:rPr>
              <w:t>Ilość prób/czas trwania prób</w:t>
            </w:r>
          </w:p>
        </w:tc>
      </w:tr>
      <w:tr w:rsidR="00D5130A" w:rsidRPr="00511F5A" w14:paraId="7BE43A86" w14:textId="77777777" w:rsidTr="00F73306">
        <w:tc>
          <w:tcPr>
            <w:tcW w:w="3568" w:type="dxa"/>
            <w:shd w:val="clear" w:color="auto" w:fill="auto"/>
            <w:vAlign w:val="center"/>
          </w:tcPr>
          <w:p w14:paraId="0FCEBC44" w14:textId="585C3E65" w:rsidR="00D5130A" w:rsidRPr="005327B7" w:rsidRDefault="00D5130A" w:rsidP="00D5130A">
            <w:pPr>
              <w:pStyle w:val="Kropki"/>
              <w:numPr>
                <w:ilvl w:val="0"/>
                <w:numId w:val="0"/>
              </w:num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194131" w14:textId="06540B94" w:rsidR="00D5130A" w:rsidRPr="005327B7" w:rsidRDefault="00D5130A" w:rsidP="0056416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6A907" w14:textId="3D4F92EB" w:rsidR="00D5130A" w:rsidRPr="005327B7" w:rsidRDefault="00D5130A" w:rsidP="0056416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EF3C2C" w14:textId="614CE63C" w:rsidR="00D5130A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bookmarkEnd w:id="2"/>
      <w:tr w:rsidR="008D1483" w:rsidRPr="00511F5A" w14:paraId="7F9BE8AE" w14:textId="77777777" w:rsidTr="00F73306">
        <w:tc>
          <w:tcPr>
            <w:tcW w:w="3568" w:type="dxa"/>
            <w:shd w:val="clear" w:color="auto" w:fill="auto"/>
            <w:vAlign w:val="center"/>
          </w:tcPr>
          <w:p w14:paraId="1943D50A" w14:textId="6D3F3E82" w:rsidR="008D1483" w:rsidRPr="005327B7" w:rsidDel="008D1483" w:rsidRDefault="008D1483" w:rsidP="008D1483">
            <w:pPr>
              <w:pStyle w:val="Kropki"/>
              <w:numPr>
                <w:ilvl w:val="0"/>
                <w:numId w:val="0"/>
              </w:num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450A2">
              <w:rPr>
                <w:color w:val="000000" w:themeColor="text1"/>
                <w:sz w:val="16"/>
                <w:szCs w:val="16"/>
              </w:rPr>
              <w:t>Przepustowość całkowita roczna dla odpadów komunalnych zmieszanych           (20 03 01).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509D2C" w14:textId="2E4DF48B" w:rsidR="008D1483" w:rsidRPr="005327B7" w:rsidDel="008D1483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450A2">
              <w:rPr>
                <w:sz w:val="16"/>
                <w:szCs w:val="16"/>
              </w:rPr>
              <w:t>Mg/rok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A9832" w14:textId="77777777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9D8FA0" w14:textId="7FAB40F3" w:rsidR="008D1483" w:rsidRPr="005327B7" w:rsidDel="008D1483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450A2">
              <w:rPr>
                <w:color w:val="000000" w:themeColor="text1"/>
                <w:sz w:val="16"/>
                <w:szCs w:val="16"/>
              </w:rPr>
              <w:t>liczona proporcjonalnie do okresu prowadzenia prób</w:t>
            </w:r>
          </w:p>
        </w:tc>
      </w:tr>
      <w:tr w:rsidR="008D1483" w:rsidRPr="00511F5A" w14:paraId="488B9137" w14:textId="77777777" w:rsidTr="00F73306">
        <w:tc>
          <w:tcPr>
            <w:tcW w:w="3568" w:type="dxa"/>
            <w:shd w:val="clear" w:color="auto" w:fill="auto"/>
            <w:vAlign w:val="center"/>
          </w:tcPr>
          <w:p w14:paraId="1D542793" w14:textId="67E79CEA" w:rsidR="008D1483" w:rsidRPr="005327B7" w:rsidDel="008D1483" w:rsidRDefault="008D1483" w:rsidP="008D1483">
            <w:pPr>
              <w:pStyle w:val="Kropki"/>
              <w:numPr>
                <w:ilvl w:val="0"/>
                <w:numId w:val="0"/>
              </w:num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450A2">
              <w:rPr>
                <w:rFonts w:cs="Calibri"/>
                <w:color w:val="000000" w:themeColor="text1"/>
                <w:sz w:val="16"/>
                <w:szCs w:val="16"/>
              </w:rPr>
              <w:t>Przepustowość całkowita roczna dla mieszaniny selektywnie zbieranych odpadów tworzywowych.(15 01 06)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7EEBDF" w14:textId="3B7BB9EA" w:rsidR="008D1483" w:rsidRPr="005327B7" w:rsidDel="008D1483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450A2">
              <w:rPr>
                <w:color w:val="000000" w:themeColor="text1"/>
                <w:sz w:val="16"/>
                <w:szCs w:val="16"/>
              </w:rPr>
              <w:t>Mg/rok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BB010" w14:textId="77777777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0E3ECA" w14:textId="149817FB" w:rsidR="008D1483" w:rsidRPr="005327B7" w:rsidDel="008D1483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450A2">
              <w:rPr>
                <w:color w:val="000000" w:themeColor="text1"/>
                <w:sz w:val="16"/>
                <w:szCs w:val="16"/>
              </w:rPr>
              <w:t>liczona proporcjonalnie do okresu prowadzenia prób</w:t>
            </w:r>
          </w:p>
        </w:tc>
      </w:tr>
      <w:tr w:rsidR="008D1483" w:rsidRPr="00511F5A" w14:paraId="48C5AFC2" w14:textId="77777777" w:rsidTr="00F73306">
        <w:tc>
          <w:tcPr>
            <w:tcW w:w="3568" w:type="dxa"/>
            <w:shd w:val="clear" w:color="auto" w:fill="auto"/>
            <w:vAlign w:val="center"/>
          </w:tcPr>
          <w:p w14:paraId="7DA61F03" w14:textId="0ED11D09" w:rsidR="008D1483" w:rsidRPr="005327B7" w:rsidRDefault="008D1483" w:rsidP="008D1483">
            <w:pPr>
              <w:pStyle w:val="Kropki"/>
              <w:numPr>
                <w:ilvl w:val="0"/>
                <w:numId w:val="0"/>
              </w:num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450A2">
              <w:rPr>
                <w:rFonts w:cs="Calibri"/>
                <w:color w:val="000000" w:themeColor="text1"/>
                <w:sz w:val="16"/>
                <w:szCs w:val="16"/>
              </w:rPr>
              <w:t xml:space="preserve">Przepustowość całkowita roczna dla mieszaniny selektywnie zbieranych odpadów z papieru. 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 xml:space="preserve">         </w:t>
            </w:r>
            <w:r w:rsidRPr="00F450A2">
              <w:rPr>
                <w:rFonts w:cs="Calibri"/>
                <w:color w:val="000000" w:themeColor="text1"/>
                <w:sz w:val="16"/>
                <w:szCs w:val="16"/>
              </w:rPr>
              <w:t>(15 01 01)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00AB80" w14:textId="0753A0D7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450A2">
              <w:rPr>
                <w:color w:val="000000" w:themeColor="text1"/>
                <w:sz w:val="16"/>
                <w:szCs w:val="16"/>
              </w:rPr>
              <w:t>Mg/rok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03F9D" w14:textId="30C42554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555C60" w14:textId="2E4DFEEB" w:rsidR="008D1483" w:rsidRPr="005327B7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450A2">
              <w:rPr>
                <w:color w:val="000000" w:themeColor="text1"/>
                <w:sz w:val="16"/>
                <w:szCs w:val="16"/>
              </w:rPr>
              <w:t>liczona proporcjonalnie do okresu prowadzenia prób</w:t>
            </w:r>
          </w:p>
        </w:tc>
      </w:tr>
      <w:tr w:rsidR="008D1483" w:rsidRPr="00511F5A" w14:paraId="1D2E1BA1" w14:textId="77777777" w:rsidTr="00266821">
        <w:trPr>
          <w:trHeight w:val="234"/>
        </w:trPr>
        <w:tc>
          <w:tcPr>
            <w:tcW w:w="3568" w:type="dxa"/>
            <w:shd w:val="clear" w:color="auto" w:fill="auto"/>
            <w:vAlign w:val="center"/>
          </w:tcPr>
          <w:p w14:paraId="62F479FE" w14:textId="42F48B90" w:rsidR="008D1483" w:rsidRPr="00266821" w:rsidRDefault="008D1483" w:rsidP="00266821">
            <w:pPr>
              <w:rPr>
                <w:sz w:val="16"/>
                <w:szCs w:val="16"/>
              </w:rPr>
            </w:pPr>
            <w:r w:rsidRPr="00266821">
              <w:rPr>
                <w:sz w:val="16"/>
                <w:szCs w:val="16"/>
              </w:rPr>
              <w:t>Minimalny efektywny czas pracy linii sortowniczej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F90147" w14:textId="77777777" w:rsidR="008D1483" w:rsidRPr="005327B7" w:rsidRDefault="008D1483" w:rsidP="00266821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h/dobę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2F23D" w14:textId="6FD8C6D4" w:rsidR="008D1483" w:rsidRPr="005327B7" w:rsidRDefault="008D1483" w:rsidP="00266821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3C1CA" w14:textId="77777777" w:rsidR="008D1483" w:rsidRPr="005327B7" w:rsidRDefault="008D1483" w:rsidP="00266821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8D1483" w:rsidRPr="00511F5A" w14:paraId="375DE179" w14:textId="77777777" w:rsidTr="00F73306">
        <w:tc>
          <w:tcPr>
            <w:tcW w:w="3568" w:type="dxa"/>
            <w:shd w:val="clear" w:color="auto" w:fill="auto"/>
            <w:vAlign w:val="center"/>
          </w:tcPr>
          <w:p w14:paraId="0CE6C0A4" w14:textId="789EC045" w:rsidR="008D1483" w:rsidRPr="005327B7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Minimalna przepustowość godzinowa linii dla pracy na odpadach z tworzyw sztucznych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78FC31" w14:textId="77777777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Mg/godz.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FA883" w14:textId="6A509F82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A072B8" w14:textId="660710FB" w:rsidR="008D1483" w:rsidRPr="005327B7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dwie próby liczone dla pracy ciągłej na 1 zmianę</w:t>
            </w:r>
          </w:p>
        </w:tc>
      </w:tr>
      <w:tr w:rsidR="008D1483" w:rsidRPr="00511F5A" w14:paraId="1C5BDB8C" w14:textId="77777777" w:rsidTr="00F73306">
        <w:tc>
          <w:tcPr>
            <w:tcW w:w="3568" w:type="dxa"/>
            <w:shd w:val="clear" w:color="auto" w:fill="auto"/>
            <w:vAlign w:val="center"/>
          </w:tcPr>
          <w:p w14:paraId="279FB6A0" w14:textId="21959044" w:rsidR="008D1483" w:rsidRPr="005327B7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Minimalna przepustowość godzinowa linii dla pracy na odpadach z papieru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2DDF88" w14:textId="77777777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Mg/godz.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54238" w14:textId="32043F08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2A21B4" w14:textId="38235D5A" w:rsidR="008D1483" w:rsidRPr="005327B7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dwie próby liczone dla pracy ciągłej na 1 zmianę</w:t>
            </w:r>
          </w:p>
        </w:tc>
      </w:tr>
      <w:tr w:rsidR="008D1483" w:rsidRPr="00511F5A" w14:paraId="10CE483F" w14:textId="77777777" w:rsidTr="00F7330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E2CF" w14:textId="14450001" w:rsidR="008D1483" w:rsidRPr="005327B7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Minimalna przepustowość godzinowa linii dla pracy na odpadach komunalnych zmieszanych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9C989" w14:textId="77777777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Mg/godz.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5584C" w14:textId="77777777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390C" w14:textId="3FC11C50" w:rsidR="008D1483" w:rsidRPr="005327B7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dwie próby liczone dla pracy ciągłej na 1 zmianę</w:t>
            </w:r>
          </w:p>
        </w:tc>
      </w:tr>
      <w:tr w:rsidR="008D1483" w:rsidRPr="00511F5A" w14:paraId="57C03706" w14:textId="77777777" w:rsidTr="00F73306">
        <w:tc>
          <w:tcPr>
            <w:tcW w:w="3568" w:type="dxa"/>
            <w:shd w:val="clear" w:color="auto" w:fill="auto"/>
            <w:vAlign w:val="center"/>
          </w:tcPr>
          <w:p w14:paraId="4427EF17" w14:textId="77777777" w:rsidR="008D1483" w:rsidRPr="005327B7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 xml:space="preserve">Skuteczność sortowania separatora </w:t>
            </w:r>
            <w:proofErr w:type="spellStart"/>
            <w:r w:rsidRPr="005327B7">
              <w:rPr>
                <w:rFonts w:cs="Calibri"/>
                <w:color w:val="000000"/>
                <w:sz w:val="16"/>
                <w:szCs w:val="16"/>
              </w:rPr>
              <w:t>optopneumatycznego</w:t>
            </w:r>
            <w:proofErr w:type="spellEnd"/>
            <w:r w:rsidRPr="005327B7">
              <w:rPr>
                <w:rFonts w:cs="Calibri"/>
                <w:color w:val="000000"/>
                <w:sz w:val="16"/>
                <w:szCs w:val="16"/>
              </w:rPr>
              <w:t xml:space="preserve"> NIR 1 z frakcji 80 ÷ 340 mm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0C30BA" w14:textId="77777777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63493" w14:textId="09D5EFD7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0BBF8C" w14:textId="6E680200" w:rsidR="008D1483" w:rsidRPr="005327B7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dwie próby (w ocenie zostaną pominięte obiekty czarne)</w:t>
            </w:r>
          </w:p>
        </w:tc>
      </w:tr>
      <w:tr w:rsidR="008D1483" w:rsidRPr="00351F89" w14:paraId="06489F91" w14:textId="77777777" w:rsidTr="00F73306">
        <w:tc>
          <w:tcPr>
            <w:tcW w:w="3568" w:type="dxa"/>
            <w:shd w:val="clear" w:color="auto" w:fill="FFFFFF"/>
            <w:vAlign w:val="center"/>
          </w:tcPr>
          <w:p w14:paraId="040BC0DE" w14:textId="77777777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Skuteczność sortowania separatora </w:t>
            </w:r>
            <w:proofErr w:type="spellStart"/>
            <w:r w:rsidRPr="005327B7">
              <w:rPr>
                <w:rFonts w:cs="Calibri"/>
                <w:sz w:val="16"/>
                <w:szCs w:val="16"/>
              </w:rPr>
              <w:t>optopneumatycznego</w:t>
            </w:r>
            <w:proofErr w:type="spellEnd"/>
            <w:r w:rsidRPr="005327B7">
              <w:rPr>
                <w:rFonts w:cs="Calibri"/>
                <w:sz w:val="16"/>
                <w:szCs w:val="16"/>
              </w:rPr>
              <w:t xml:space="preserve"> NIR 2 z frakcji 80 ÷ 340 mm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1F2B666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4C5845" w14:textId="6F5EBC7B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6E33A83" w14:textId="2721AB25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dwie próby (w ocenie zostaną pominięte obiekty czarne)</w:t>
            </w:r>
          </w:p>
        </w:tc>
      </w:tr>
      <w:tr w:rsidR="008D1483" w:rsidRPr="006F3AC8" w14:paraId="7C73C291" w14:textId="77777777" w:rsidTr="00F73306">
        <w:tc>
          <w:tcPr>
            <w:tcW w:w="3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1E276A" w14:textId="77777777" w:rsidR="008D1483" w:rsidRPr="005327B7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 xml:space="preserve">Skuteczność sortowania nowego separatora metali żelaznych Fe z frakcji </w:t>
            </w:r>
            <w:proofErr w:type="spellStart"/>
            <w:r w:rsidRPr="005327B7">
              <w:rPr>
                <w:rFonts w:cs="Calibri"/>
                <w:color w:val="000000"/>
                <w:sz w:val="16"/>
                <w:szCs w:val="16"/>
              </w:rPr>
              <w:t>preRDF</w:t>
            </w:r>
            <w:proofErr w:type="spellEnd"/>
            <w:r w:rsidRPr="005327B7">
              <w:rPr>
                <w:rFonts w:cs="Calibri"/>
                <w:color w:val="000000"/>
                <w:sz w:val="16"/>
                <w:szCs w:val="16"/>
              </w:rPr>
              <w:t xml:space="preserve"> ( 40 ÷ 340 mm)</w:t>
            </w:r>
          </w:p>
        </w:tc>
        <w:tc>
          <w:tcPr>
            <w:tcW w:w="10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DAC7A7" w14:textId="77777777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2A29B5" w14:textId="1C6277A3" w:rsidR="008D1483" w:rsidRPr="005327B7" w:rsidRDefault="008D1483" w:rsidP="008D148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EEF00" w14:textId="51AF68B5" w:rsidR="008D1483" w:rsidRPr="005327B7" w:rsidRDefault="008D1483" w:rsidP="008D148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 xml:space="preserve">dwie próby </w:t>
            </w:r>
          </w:p>
        </w:tc>
      </w:tr>
      <w:tr w:rsidR="008D1483" w:rsidRPr="00351F89" w14:paraId="148E3861" w14:textId="77777777" w:rsidTr="00F73306">
        <w:tc>
          <w:tcPr>
            <w:tcW w:w="3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FC2058" w14:textId="77777777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Skuteczność sortowania nowego separatora metali nieżelaznych </w:t>
            </w:r>
            <w:proofErr w:type="spellStart"/>
            <w:r w:rsidRPr="005327B7">
              <w:rPr>
                <w:rFonts w:cs="Calibri"/>
                <w:sz w:val="16"/>
                <w:szCs w:val="16"/>
              </w:rPr>
              <w:t>nFe</w:t>
            </w:r>
            <w:proofErr w:type="spellEnd"/>
            <w:r w:rsidRPr="005327B7">
              <w:rPr>
                <w:rFonts w:cs="Calibri"/>
                <w:sz w:val="16"/>
                <w:szCs w:val="16"/>
              </w:rPr>
              <w:t xml:space="preserve"> z frakcji ciężkiej po separatorze powietrznym </w:t>
            </w:r>
          </w:p>
        </w:tc>
        <w:tc>
          <w:tcPr>
            <w:tcW w:w="10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71D0ED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68B870" w14:textId="08947326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87E32" w14:textId="3797C664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8D1483" w:rsidRPr="00351F89" w14:paraId="754076FF" w14:textId="77777777" w:rsidTr="00F73306">
        <w:tc>
          <w:tcPr>
            <w:tcW w:w="3568" w:type="dxa"/>
            <w:shd w:val="clear" w:color="auto" w:fill="auto"/>
            <w:vAlign w:val="center"/>
          </w:tcPr>
          <w:p w14:paraId="2F15B084" w14:textId="77777777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Czystość surowca na wyjściu z separatorów </w:t>
            </w:r>
            <w:proofErr w:type="spellStart"/>
            <w:r w:rsidRPr="005327B7">
              <w:rPr>
                <w:rFonts w:cs="Calibri"/>
                <w:sz w:val="16"/>
                <w:szCs w:val="16"/>
              </w:rPr>
              <w:t>optopneumatycznych</w:t>
            </w:r>
            <w:proofErr w:type="spellEnd"/>
            <w:r w:rsidRPr="005327B7">
              <w:rPr>
                <w:rFonts w:cs="Calibri"/>
                <w:sz w:val="16"/>
                <w:szCs w:val="16"/>
              </w:rPr>
              <w:t xml:space="preserve"> NIR 1 oraz NIR 2.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21722B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5E0FF" w14:textId="42121E7E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355667" w14:textId="6D053A6F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8D1483" w:rsidRPr="00351F89" w14:paraId="22E73E9D" w14:textId="77777777" w:rsidTr="00F73306">
        <w:tc>
          <w:tcPr>
            <w:tcW w:w="3568" w:type="dxa"/>
            <w:shd w:val="clear" w:color="auto" w:fill="auto"/>
            <w:vAlign w:val="center"/>
          </w:tcPr>
          <w:p w14:paraId="4521FCB6" w14:textId="77777777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Czystość surowca na wyjściu z sep. metali żelaznych Fe z frakcji </w:t>
            </w:r>
            <w:proofErr w:type="spellStart"/>
            <w:r w:rsidRPr="005327B7">
              <w:rPr>
                <w:rFonts w:cs="Calibri"/>
                <w:sz w:val="16"/>
                <w:szCs w:val="16"/>
              </w:rPr>
              <w:t>preRDF</w:t>
            </w:r>
            <w:proofErr w:type="spellEnd"/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E8B77F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453C2" w14:textId="4C28AFA0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9E2466" w14:textId="7C9FABAE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8D1483" w:rsidRPr="00351F89" w14:paraId="39F2D843" w14:textId="77777777" w:rsidTr="00F73306">
        <w:tc>
          <w:tcPr>
            <w:tcW w:w="3568" w:type="dxa"/>
            <w:shd w:val="clear" w:color="auto" w:fill="auto"/>
            <w:vAlign w:val="center"/>
          </w:tcPr>
          <w:p w14:paraId="2FD1BF7F" w14:textId="4F0A4ECC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Czystość surowca na wyjściu z sep. metali nieżelaznych </w:t>
            </w:r>
            <w:proofErr w:type="spellStart"/>
            <w:r w:rsidRPr="005327B7">
              <w:rPr>
                <w:rFonts w:cs="Calibri"/>
                <w:sz w:val="16"/>
                <w:szCs w:val="16"/>
              </w:rPr>
              <w:t>nFe</w:t>
            </w:r>
            <w:proofErr w:type="spellEnd"/>
            <w:r w:rsidRPr="005327B7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AC2EB9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942E8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D86DA2" w14:textId="12B68C13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8D1483" w:rsidRPr="005F3D54" w14:paraId="47EB830A" w14:textId="77777777" w:rsidTr="00F7330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0FCC" w14:textId="77777777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PET transparentny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6C879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59720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5DA0" w14:textId="0BB2E17C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8D1483" w:rsidRPr="005F3D54" w14:paraId="066D3C0C" w14:textId="77777777" w:rsidTr="00F7330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EE26" w14:textId="77777777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PET niebieski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307A4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8DE44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BFAD" w14:textId="2242603A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8D1483" w:rsidRPr="005F3D54" w14:paraId="4A86D506" w14:textId="77777777" w:rsidTr="00F7330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56ED" w14:textId="77777777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PET zielony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48F47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94DB8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44CA" w14:textId="67724DAF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8D1483" w:rsidRPr="005F3D54" w14:paraId="706F0343" w14:textId="77777777" w:rsidTr="00F7330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828E" w14:textId="77777777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KDPŻ – kartonik do płynnej żywności (</w:t>
            </w:r>
            <w:proofErr w:type="spellStart"/>
            <w:r w:rsidRPr="005327B7">
              <w:rPr>
                <w:rFonts w:cs="Calibri"/>
                <w:sz w:val="16"/>
                <w:szCs w:val="16"/>
              </w:rPr>
              <w:t>tetrapaki</w:t>
            </w:r>
            <w:proofErr w:type="spellEnd"/>
            <w:r w:rsidRPr="005327B7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B77BF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DC576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0900" w14:textId="2E593C03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8D1483" w:rsidRPr="005F3D54" w14:paraId="7DE242C5" w14:textId="77777777" w:rsidTr="00266821">
        <w:trPr>
          <w:trHeight w:val="22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1F5E" w14:textId="77777777" w:rsidR="008D1483" w:rsidRPr="00266821" w:rsidRDefault="008D1483" w:rsidP="00266821">
            <w:pPr>
              <w:rPr>
                <w:sz w:val="16"/>
                <w:szCs w:val="16"/>
              </w:rPr>
            </w:pPr>
            <w:r w:rsidRPr="00266821">
              <w:rPr>
                <w:sz w:val="16"/>
                <w:szCs w:val="16"/>
              </w:rPr>
              <w:t>Czystość wydzielonej frakcji na końcu procesu– PS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94711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84300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1916" w14:textId="30601D33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8D1483" w:rsidRPr="005F3D54" w14:paraId="0564F62C" w14:textId="77777777" w:rsidTr="00F7330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8157" w14:textId="77777777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PET - PCW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6D785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6FF54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693" w14:textId="724D0CC2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8D1483" w:rsidRPr="005F3D54" w14:paraId="741022C5" w14:textId="77777777" w:rsidTr="00F7330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B7A0" w14:textId="77777777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makulatura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52D19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FE5DC" w14:textId="77777777" w:rsidR="008D1483" w:rsidRPr="005327B7" w:rsidRDefault="008D1483" w:rsidP="008D148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F13A" w14:textId="10EF6983" w:rsidR="008D1483" w:rsidRPr="005327B7" w:rsidRDefault="008D1483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56416F" w:rsidRPr="005F3D54" w14:paraId="176464D1" w14:textId="77777777" w:rsidTr="0056416F"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D293" w14:textId="77777777" w:rsidR="00B2245E" w:rsidRPr="00B2245E" w:rsidRDefault="00B2245E" w:rsidP="00B2245E">
            <w:pPr>
              <w:jc w:val="left"/>
              <w:rPr>
                <w:rFonts w:cs="Calibri"/>
                <w:sz w:val="16"/>
                <w:szCs w:val="16"/>
              </w:rPr>
            </w:pPr>
            <w:r w:rsidRPr="00B2245E">
              <w:rPr>
                <w:rFonts w:cs="Calibri"/>
                <w:sz w:val="16"/>
                <w:szCs w:val="16"/>
              </w:rPr>
              <w:t>Schematy przepływu strumieni odpadów:</w:t>
            </w:r>
          </w:p>
          <w:p w14:paraId="5A3F29F7" w14:textId="77777777" w:rsidR="00B2245E" w:rsidRPr="00B2245E" w:rsidRDefault="00B2245E" w:rsidP="00B2245E">
            <w:pPr>
              <w:numPr>
                <w:ilvl w:val="0"/>
                <w:numId w:val="30"/>
              </w:numPr>
              <w:jc w:val="left"/>
              <w:rPr>
                <w:rFonts w:cs="Calibri"/>
                <w:sz w:val="16"/>
                <w:szCs w:val="16"/>
              </w:rPr>
            </w:pPr>
            <w:r w:rsidRPr="00B2245E">
              <w:rPr>
                <w:rFonts w:cs="Calibri"/>
                <w:sz w:val="16"/>
                <w:szCs w:val="16"/>
              </w:rPr>
              <w:t>15 01 01 – opakowania z papieru i tektury</w:t>
            </w:r>
          </w:p>
          <w:p w14:paraId="4439DD65" w14:textId="77777777" w:rsidR="00B2245E" w:rsidRPr="00B2245E" w:rsidRDefault="00B2245E" w:rsidP="00B2245E">
            <w:pPr>
              <w:numPr>
                <w:ilvl w:val="0"/>
                <w:numId w:val="30"/>
              </w:numPr>
              <w:jc w:val="left"/>
              <w:rPr>
                <w:rFonts w:cs="Calibri"/>
                <w:sz w:val="16"/>
                <w:szCs w:val="16"/>
              </w:rPr>
            </w:pPr>
            <w:r w:rsidRPr="00B2245E">
              <w:rPr>
                <w:rFonts w:cs="Calibri"/>
                <w:sz w:val="16"/>
                <w:szCs w:val="16"/>
              </w:rPr>
              <w:t>15 01 06 – zmieszane odpady opakowaniowe (tworzywa)</w:t>
            </w:r>
          </w:p>
          <w:p w14:paraId="7AEF3E69" w14:textId="77777777" w:rsidR="00B2245E" w:rsidRPr="00B2245E" w:rsidRDefault="00B2245E" w:rsidP="00B2245E">
            <w:pPr>
              <w:numPr>
                <w:ilvl w:val="0"/>
                <w:numId w:val="30"/>
              </w:numPr>
              <w:jc w:val="left"/>
              <w:rPr>
                <w:rFonts w:cs="Calibri"/>
                <w:sz w:val="16"/>
                <w:szCs w:val="16"/>
              </w:rPr>
            </w:pPr>
            <w:r w:rsidRPr="00B2245E">
              <w:rPr>
                <w:rFonts w:cs="Calibri"/>
                <w:sz w:val="16"/>
                <w:szCs w:val="16"/>
              </w:rPr>
              <w:t>20 03 01 – niesegregowane (zmieszane) odpady opakowaniowe</w:t>
            </w:r>
          </w:p>
          <w:p w14:paraId="20F94F50" w14:textId="2D989395" w:rsidR="0056416F" w:rsidRPr="005327B7" w:rsidRDefault="00B2245E" w:rsidP="008D1483">
            <w:pPr>
              <w:jc w:val="left"/>
              <w:rPr>
                <w:rFonts w:cs="Calibri"/>
                <w:sz w:val="16"/>
                <w:szCs w:val="16"/>
              </w:rPr>
            </w:pPr>
            <w:r w:rsidRPr="00B2245E">
              <w:rPr>
                <w:rFonts w:cs="Calibri"/>
                <w:sz w:val="16"/>
                <w:szCs w:val="16"/>
              </w:rPr>
              <w:t>przez linię sortowniczą z uwzględnieniem efektów sortowania, na zaprojektowanych urządzeniach (masowych i objętościowych).</w:t>
            </w:r>
          </w:p>
        </w:tc>
      </w:tr>
    </w:tbl>
    <w:p w14:paraId="290BD433" w14:textId="77777777" w:rsidR="008D1483" w:rsidRDefault="008D1483" w:rsidP="00266821">
      <w:pPr>
        <w:spacing w:before="240" w:after="240"/>
        <w:rPr>
          <w:rFonts w:cs="Calibri"/>
          <w:b/>
          <w:i/>
          <w:sz w:val="20"/>
        </w:rPr>
      </w:pPr>
    </w:p>
    <w:tbl>
      <w:tblPr>
        <w:tblW w:w="1998" w:type="pct"/>
        <w:tblInd w:w="5812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</w:tblGrid>
      <w:tr w:rsidR="008D1483" w:rsidRPr="004A4154" w14:paraId="0B097D22" w14:textId="77777777" w:rsidTr="0056416F">
        <w:tc>
          <w:tcPr>
            <w:tcW w:w="3783" w:type="dxa"/>
            <w:shd w:val="clear" w:color="auto" w:fill="auto"/>
          </w:tcPr>
          <w:p w14:paraId="4AB72DA6" w14:textId="77777777" w:rsidR="008D1483" w:rsidRDefault="008D1483" w:rsidP="0056416F">
            <w:pPr>
              <w:jc w:val="center"/>
              <w:rPr>
                <w:rFonts w:cs="Calibri"/>
                <w:b/>
                <w:i/>
                <w:sz w:val="22"/>
              </w:rPr>
            </w:pPr>
          </w:p>
          <w:p w14:paraId="705F1730" w14:textId="77777777" w:rsidR="008D1483" w:rsidRPr="004A4154" w:rsidRDefault="008D1483" w:rsidP="0056416F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8D1483" w:rsidRPr="004A4154" w14:paraId="04956E47" w14:textId="77777777" w:rsidTr="0056416F">
        <w:tc>
          <w:tcPr>
            <w:tcW w:w="3783" w:type="dxa"/>
            <w:shd w:val="clear" w:color="auto" w:fill="auto"/>
          </w:tcPr>
          <w:p w14:paraId="06123C06" w14:textId="77777777" w:rsidR="008D1483" w:rsidRPr="004A4154" w:rsidRDefault="008D1483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8AA5FE6" w14:textId="5B2DC329" w:rsidR="008D1483" w:rsidRDefault="008D1483" w:rsidP="008D1483">
      <w:pPr>
        <w:spacing w:before="240" w:after="240"/>
        <w:ind w:left="425"/>
        <w:rPr>
          <w:rFonts w:cs="Calibri"/>
          <w:b/>
          <w:i/>
          <w:sz w:val="20"/>
        </w:rPr>
      </w:pPr>
    </w:p>
    <w:p w14:paraId="05A4D61D" w14:textId="77777777" w:rsidR="008D1483" w:rsidRDefault="008D1483" w:rsidP="00F73306">
      <w:pPr>
        <w:spacing w:before="240" w:after="240"/>
        <w:ind w:left="425"/>
        <w:rPr>
          <w:rFonts w:cs="Calibri"/>
          <w:b/>
          <w:i/>
          <w:sz w:val="20"/>
        </w:rPr>
      </w:pP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lastRenderedPageBreak/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03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12F3F817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A35028" w:rsidRPr="00E242D0">
        <w:rPr>
          <w:rFonts w:cs="Calibri"/>
          <w:sz w:val="20"/>
          <w:szCs w:val="20"/>
        </w:rPr>
        <w:t>6</w:t>
      </w:r>
      <w:r w:rsidRPr="00E242D0">
        <w:rPr>
          <w:rFonts w:cs="Calibri"/>
          <w:sz w:val="20"/>
          <w:szCs w:val="20"/>
        </w:rPr>
        <w:t>0 dni, licząc od ostatecznego terminu złożenia oferty.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79A57F98" w14:textId="77777777" w:rsidR="005F3132" w:rsidRPr="004A4154" w:rsidRDefault="00A6625C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69F8D63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CF523" w14:textId="14C2B190" w:rsidR="006D332A" w:rsidRPr="004A4154" w:rsidRDefault="00E242D0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W</w:t>
            </w:r>
            <w:r w:rsidR="006D332A" w:rsidRPr="004A4154">
              <w:rPr>
                <w:rFonts w:cs="Calibri"/>
                <w:noProof/>
                <w:sz w:val="14"/>
                <w:szCs w:val="16"/>
              </w:rPr>
              <w:t>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5277E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71B14">
              <w:rPr>
                <w:rFonts w:cs="Calibri"/>
                <w:b/>
                <w:sz w:val="14"/>
                <w:szCs w:val="16"/>
              </w:rPr>
            </w:r>
            <w:r w:rsidR="00471B14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7952C842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3E6308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9F11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71B14">
              <w:rPr>
                <w:rFonts w:cs="Calibri"/>
                <w:b/>
                <w:sz w:val="14"/>
                <w:szCs w:val="16"/>
              </w:rPr>
            </w:r>
            <w:r w:rsidR="00471B14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6151BBD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D9820F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F83D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71B14">
              <w:rPr>
                <w:rFonts w:cs="Calibri"/>
                <w:b/>
                <w:sz w:val="14"/>
                <w:szCs w:val="16"/>
              </w:rPr>
            </w:r>
            <w:r w:rsidR="00471B14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CD2957" w:rsidRPr="004A4154" w14:paraId="3C0A33BB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9798305" w14:textId="24ACC66D" w:rsidR="00CD2957" w:rsidRPr="004A4154" w:rsidRDefault="00CD2957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CD2957">
              <w:rPr>
                <w:rFonts w:cs="Calibri"/>
                <w:noProof/>
                <w:sz w:val="14"/>
                <w:szCs w:val="16"/>
              </w:rPr>
              <w:t>Schemat</w:t>
            </w:r>
            <w:r>
              <w:rPr>
                <w:rFonts w:cs="Calibri"/>
                <w:noProof/>
                <w:sz w:val="14"/>
                <w:szCs w:val="16"/>
              </w:rPr>
              <w:t xml:space="preserve">y </w:t>
            </w:r>
            <w:r w:rsidRPr="00CD2957">
              <w:rPr>
                <w:rFonts w:cs="Calibri"/>
                <w:noProof/>
                <w:sz w:val="14"/>
                <w:szCs w:val="16"/>
              </w:rPr>
              <w:t xml:space="preserve"> blokow</w:t>
            </w:r>
            <w:r>
              <w:rPr>
                <w:rFonts w:cs="Calibri"/>
                <w:noProof/>
                <w:sz w:val="14"/>
                <w:szCs w:val="16"/>
              </w:rPr>
              <w:t xml:space="preserve">e </w:t>
            </w:r>
            <w:r w:rsidRPr="00CD2957">
              <w:rPr>
                <w:rFonts w:cs="Calibri"/>
                <w:noProof/>
                <w:sz w:val="14"/>
                <w:szCs w:val="16"/>
              </w:rPr>
              <w:t xml:space="preserve"> przepływu</w:t>
            </w:r>
            <w:r w:rsidR="00B2245E">
              <w:rPr>
                <w:rFonts w:cs="Calibri"/>
                <w:noProof/>
                <w:sz w:val="14"/>
                <w:szCs w:val="16"/>
              </w:rPr>
              <w:t xml:space="preserve"> strumieni odpadów</w:t>
            </w:r>
            <w:r w:rsidRPr="00CD2957">
              <w:rPr>
                <w:rFonts w:cs="Calibri"/>
                <w:noProof/>
                <w:sz w:val="14"/>
                <w:szCs w:val="16"/>
              </w:rPr>
              <w:t xml:space="preserve"> ( przemieszczania się ) strumienia papieru kod odpadu 15 01 01</w:t>
            </w:r>
            <w:r>
              <w:rPr>
                <w:rFonts w:cs="Calibri"/>
                <w:noProof/>
                <w:sz w:val="14"/>
                <w:szCs w:val="16"/>
              </w:rPr>
              <w:t>, tworzywo 15 01 06, komunalnych zmieszanych 20 03 01</w:t>
            </w:r>
            <w:r w:rsidR="00B2245E">
              <w:rPr>
                <w:rFonts w:cs="Calibri"/>
                <w:noProof/>
                <w:sz w:val="14"/>
                <w:szCs w:val="16"/>
              </w:rPr>
              <w:t>- z uwzględnienirm efektów sortowania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452D2" w14:textId="110DEE06" w:rsidR="00CD2957" w:rsidRPr="004A4154" w:rsidRDefault="00CD2957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71B14">
              <w:rPr>
                <w:rFonts w:cs="Calibri"/>
                <w:b/>
                <w:sz w:val="14"/>
                <w:szCs w:val="16"/>
              </w:rPr>
            </w:r>
            <w:r w:rsidR="00471B14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</w:tbl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471B14">
              <w:rPr>
                <w:rFonts w:cs="Calibri"/>
                <w:color w:val="000000"/>
                <w:sz w:val="14"/>
                <w:szCs w:val="16"/>
              </w:rPr>
            </w:r>
            <w:r w:rsidR="00471B14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FCDC8D5" w14:textId="77777777" w:rsidR="006D332A" w:rsidRPr="004A4154" w:rsidRDefault="006D332A" w:rsidP="006D332A">
      <w:pPr>
        <w:spacing w:before="60" w:after="6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599BD656" w14:textId="77777777" w:rsidTr="009E0C15">
        <w:tc>
          <w:tcPr>
            <w:tcW w:w="8364" w:type="dxa"/>
            <w:shd w:val="clear" w:color="auto" w:fill="auto"/>
            <w:vAlign w:val="bottom"/>
          </w:tcPr>
          <w:p w14:paraId="149E91B6" w14:textId="77777777" w:rsidR="006D332A" w:rsidRPr="004A4154" w:rsidRDefault="006D332A" w:rsidP="0036424C">
            <w:pPr>
              <w:spacing w:after="60"/>
              <w:jc w:val="left"/>
              <w:rPr>
                <w:rFonts w:cs="Calibri"/>
                <w:sz w:val="12"/>
                <w:szCs w:val="14"/>
              </w:rPr>
            </w:pPr>
            <w:r w:rsidRPr="004A4154">
              <w:rPr>
                <w:rFonts w:cs="Calibri"/>
                <w:sz w:val="12"/>
                <w:szCs w:val="14"/>
              </w:rPr>
              <w:t>Informacja, o której mowa w art. 91 ust. 3a ustawy Prawo zamówień publicznych, dotycząca tzw. mechanizmu odwróconego (odwrotnego) obciążenia podatkiem VAT</w:t>
            </w:r>
          </w:p>
        </w:tc>
        <w:tc>
          <w:tcPr>
            <w:tcW w:w="567" w:type="dxa"/>
            <w:vAlign w:val="center"/>
          </w:tcPr>
          <w:p w14:paraId="2248B030" w14:textId="77777777" w:rsidR="006D332A" w:rsidRPr="004A4154" w:rsidRDefault="006D332A" w:rsidP="0036424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471B14">
              <w:rPr>
                <w:rFonts w:cs="Calibri"/>
                <w:color w:val="000000"/>
                <w:sz w:val="14"/>
                <w:szCs w:val="16"/>
              </w:rPr>
            </w:r>
            <w:r w:rsidR="00471B14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  <w:tr w:rsidR="006D332A" w:rsidRPr="004A4154" w14:paraId="08172807" w14:textId="77777777" w:rsidTr="009E0C15">
        <w:tc>
          <w:tcPr>
            <w:tcW w:w="8364" w:type="dxa"/>
            <w:shd w:val="clear" w:color="auto" w:fill="auto"/>
            <w:vAlign w:val="bottom"/>
          </w:tcPr>
          <w:p w14:paraId="4A7A8439" w14:textId="77777777" w:rsidR="006D332A" w:rsidRPr="004A4154" w:rsidRDefault="006D332A" w:rsidP="0036424C">
            <w:pPr>
              <w:spacing w:before="240" w:after="60"/>
              <w:jc w:val="left"/>
              <w:rPr>
                <w:rFonts w:cs="Calibri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2F5686" w14:textId="77777777" w:rsidR="006D332A" w:rsidRPr="004A4154" w:rsidRDefault="006D332A" w:rsidP="0036424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471B14">
              <w:rPr>
                <w:rFonts w:cs="Calibri"/>
                <w:color w:val="000000"/>
                <w:sz w:val="14"/>
                <w:szCs w:val="16"/>
              </w:rPr>
            </w:r>
            <w:r w:rsidR="00471B14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569B1E9D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6AE8F4BB" wp14:editId="4331551D">
                  <wp:extent cx="988060" cy="51371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2A5C7C68" w14:textId="14BD6FEA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601899D" wp14:editId="0F644526">
                  <wp:extent cx="1281430" cy="43053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391D642B" w14:textId="0AB4A1E9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408EE95" wp14:editId="2BC6F513">
                  <wp:extent cx="1232535" cy="36703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37989CEA" w14:textId="2354458C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65B5737D" wp14:editId="44A5AFC1">
                  <wp:extent cx="1261745" cy="41084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533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5CD1A45F" w:rsidR="00251ECD" w:rsidRPr="004A4154" w:rsidRDefault="00251ECD" w:rsidP="00AD790C">
            <w:pPr>
              <w:spacing w:before="60" w:after="60"/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„</w: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fldChar w:fldCharType="begin" w:fldLock="1"/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instrText xml:space="preserve"> INCLUDETEXT "../infobaza.doc</w:instrText>
            </w:r>
            <w:r w:rsidR="00D04ECD"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instrText>m</w:instrTex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instrText xml:space="preserve">" temat \* MERGEFORMAT </w:instrTex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fldChar w:fldCharType="separate"/>
            </w:r>
            <w:r w:rsidR="00D94352" w:rsidRPr="00D94352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</w:t>
            </w:r>
            <w:proofErr w:type="spellStart"/>
            <w:r w:rsidR="00D94352" w:rsidRPr="00D94352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optopneumatycznego</w:t>
            </w:r>
            <w:proofErr w:type="spellEnd"/>
            <w:r w:rsidR="00D94352" w:rsidRPr="00D94352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 xml:space="preserve"> </w:t>
            </w:r>
            <w:r w:rsidR="00F73306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 xml:space="preserve">i </w:t>
            </w:r>
            <w:r w:rsidR="00D94352" w:rsidRPr="00D94352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metali żelaznych i nieżelaznych)”</w: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fldChar w:fldCharType="end"/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>
          <w:footerReference w:type="default" r:id="rId15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6ECBAFAE" w14:textId="77777777" w:rsidTr="0056416F">
        <w:tc>
          <w:tcPr>
            <w:tcW w:w="2352" w:type="dxa"/>
            <w:vAlign w:val="center"/>
          </w:tcPr>
          <w:p w14:paraId="74B1D9EC" w14:textId="074D86F3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1A5C1E1" wp14:editId="102F72A3">
                  <wp:extent cx="988060" cy="51371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66023721" w14:textId="6376D81E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F0B8F55" wp14:editId="2A784835">
                  <wp:extent cx="1281430" cy="43053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7E09EBB0" w14:textId="6DC6E131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9868B5F" wp14:editId="43C8147D">
                  <wp:extent cx="1232535" cy="36703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DA3C50F" w14:textId="7D77B8FA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99D7223" wp14:editId="3AA8EC22">
                  <wp:extent cx="1261745" cy="41084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39C9DDE9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Pr="00AD790C">
        <w:rPr>
          <w:rFonts w:cs="Calibri"/>
          <w:bCs/>
          <w:i/>
          <w:iCs/>
          <w:sz w:val="20"/>
        </w:rPr>
        <w:t>”</w:t>
      </w:r>
      <w:r w:rsidRPr="004A4154">
        <w:rPr>
          <w:rFonts w:cs="Calibri"/>
          <w:bCs/>
          <w:i/>
          <w:iCs/>
          <w:sz w:val="20"/>
        </w:rPr>
        <w:fldChar w:fldCharType="begin" w:fldLock="1"/>
      </w:r>
      <w:r w:rsidRPr="004A4154">
        <w:rPr>
          <w:rFonts w:cs="Calibri"/>
          <w:bCs/>
          <w:i/>
          <w:iCs/>
          <w:sz w:val="20"/>
        </w:rPr>
        <w:instrText xml:space="preserve"> INCLUDETEXT "../infobaza.doc</w:instrText>
      </w:r>
      <w:r w:rsidR="00D04ECD" w:rsidRPr="004A4154">
        <w:rPr>
          <w:rFonts w:cs="Calibri"/>
          <w:bCs/>
          <w:i/>
          <w:iCs/>
          <w:sz w:val="20"/>
        </w:rPr>
        <w:instrText>m</w:instrText>
      </w:r>
      <w:r w:rsidRPr="004A4154">
        <w:rPr>
          <w:rFonts w:cs="Calibri"/>
          <w:bCs/>
          <w:i/>
          <w:iCs/>
          <w:sz w:val="20"/>
        </w:rPr>
        <w:instrText xml:space="preserve">" temat \* MERGEFORMAT </w:instrText>
      </w:r>
      <w:r w:rsidRPr="004A4154">
        <w:rPr>
          <w:rFonts w:cs="Calibri"/>
          <w:bCs/>
          <w:i/>
          <w:iCs/>
          <w:sz w:val="20"/>
        </w:rPr>
        <w:fldChar w:fldCharType="separate"/>
      </w:r>
      <w:r w:rsidR="00D94352" w:rsidRPr="00D94352">
        <w:rPr>
          <w:rFonts w:cs="Calibri"/>
          <w:bCs/>
          <w:i/>
          <w:iCs/>
          <w:sz w:val="20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</w:t>
      </w:r>
      <w:proofErr w:type="spellStart"/>
      <w:r w:rsidR="00D94352" w:rsidRPr="00D94352">
        <w:rPr>
          <w:rFonts w:cs="Calibri"/>
          <w:bCs/>
          <w:i/>
          <w:iCs/>
          <w:sz w:val="20"/>
        </w:rPr>
        <w:t>optopneumatycznego</w:t>
      </w:r>
      <w:proofErr w:type="spellEnd"/>
      <w:r w:rsidR="00F73306">
        <w:rPr>
          <w:rFonts w:cs="Calibri"/>
          <w:bCs/>
          <w:i/>
          <w:iCs/>
          <w:sz w:val="20"/>
        </w:rPr>
        <w:t xml:space="preserve"> i </w:t>
      </w:r>
      <w:r w:rsidR="00D94352" w:rsidRPr="00D94352">
        <w:rPr>
          <w:rFonts w:cs="Calibri"/>
          <w:bCs/>
          <w:i/>
          <w:iCs/>
          <w:sz w:val="20"/>
        </w:rPr>
        <w:t xml:space="preserve"> metali żelaznych i nieżelaznych)”</w:t>
      </w:r>
      <w:r w:rsidRPr="004A4154">
        <w:rPr>
          <w:rFonts w:cs="Calibri"/>
          <w:bCs/>
          <w:i/>
          <w:iCs/>
          <w:sz w:val="20"/>
        </w:rPr>
        <w:fldChar w:fldCharType="end"/>
      </w:r>
      <w:r w:rsidRPr="004A4154">
        <w:rPr>
          <w:rFonts w:cs="Calibri"/>
          <w:iCs/>
          <w:sz w:val="20"/>
        </w:rPr>
        <w:t>”</w:t>
      </w:r>
      <w:r w:rsidRPr="004A4154">
        <w:rPr>
          <w:rFonts w:cs="Calibri"/>
          <w:b/>
          <w:i/>
          <w:iCs/>
          <w:sz w:val="20"/>
        </w:rPr>
        <w:t xml:space="preserve"> </w:t>
      </w: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6"/>
          <w:footerReference w:type="default" r:id="rId17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1BF56143" w:rsidR="00433AF9" w:rsidRDefault="00597BBB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B0EA864" wp14:editId="4A40331B">
                  <wp:extent cx="988060" cy="51371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5D86DF8A" w14:textId="52D79336" w:rsidR="00433AF9" w:rsidRDefault="00597BBB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C5F0CFE" wp14:editId="087D8803">
                  <wp:extent cx="1281430" cy="43053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1A3AA25A" w14:textId="25F010CA" w:rsidR="00433AF9" w:rsidRDefault="00597BBB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5827876" wp14:editId="67182FD6">
                  <wp:extent cx="1232535" cy="36703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56731BC7" w14:textId="70CBCCEE" w:rsidR="00433AF9" w:rsidRDefault="00597BBB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9544160" wp14:editId="20BC3F0E">
                  <wp:extent cx="1261745" cy="41084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590E96" w14:paraId="01F83D25" w14:textId="77777777" w:rsidTr="0056416F">
        <w:tc>
          <w:tcPr>
            <w:tcW w:w="3536" w:type="dxa"/>
            <w:vAlign w:val="center"/>
          </w:tcPr>
          <w:p w14:paraId="053CD48C" w14:textId="0286D174" w:rsidR="00590E96" w:rsidRDefault="00597BBB" w:rsidP="0056416F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769A1DA" wp14:editId="4FD03B7C">
                  <wp:extent cx="988060" cy="51371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09B2AE98" w14:textId="38C17010" w:rsidR="00590E96" w:rsidRDefault="00597BBB" w:rsidP="0056416F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C4A2F5B" wp14:editId="7CAA9FCD">
                  <wp:extent cx="1285875" cy="43053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26E0A562" w14:textId="418F42ED" w:rsidR="00590E96" w:rsidRDefault="00597BBB" w:rsidP="0056416F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409C9C38" wp14:editId="5D0C7271">
                  <wp:extent cx="1232535" cy="36703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133561DE" w14:textId="28120B24" w:rsidR="00590E96" w:rsidRDefault="00597BBB" w:rsidP="0056416F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1CB52C2" wp14:editId="7CAA3076">
                  <wp:extent cx="1261745" cy="41084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22"/>
          <w:headerReference w:type="default" r:id="rId23"/>
          <w:footerReference w:type="default" r:id="rId24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3A82B053" w14:textId="77777777" w:rsidTr="0056416F">
        <w:tc>
          <w:tcPr>
            <w:tcW w:w="2352" w:type="dxa"/>
            <w:vAlign w:val="center"/>
          </w:tcPr>
          <w:p w14:paraId="28C5E0B6" w14:textId="3CBB193F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5126800B" wp14:editId="79012A27">
                  <wp:extent cx="988060" cy="51371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4A4A78EA" w14:textId="78E73E7B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D0AFDA9" wp14:editId="49205846">
                  <wp:extent cx="1281430" cy="43053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260D77D6" w14:textId="01567B03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39B22A2A" wp14:editId="52A0E3F8">
                  <wp:extent cx="1232535" cy="36703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6DBB0383" w14:textId="36109BB4" w:rsidR="00370033" w:rsidRDefault="00597BBB" w:rsidP="0056416F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3086B12" wp14:editId="207B524A">
                  <wp:extent cx="1261745" cy="41084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13E3DB13" w:rsidR="009811A4" w:rsidRPr="004A4154" w:rsidRDefault="009811A4" w:rsidP="00370033">
            <w:pPr>
              <w:spacing w:before="60" w:after="60"/>
              <w:rPr>
                <w:rFonts w:cs="Calibri"/>
                <w:bCs/>
                <w:i/>
                <w:sz w:val="18"/>
                <w:szCs w:val="20"/>
              </w:rPr>
            </w:pPr>
            <w:r w:rsidRPr="004A4154">
              <w:rPr>
                <w:rFonts w:cs="Calibri"/>
                <w:bCs/>
                <w:i/>
                <w:sz w:val="18"/>
                <w:szCs w:val="20"/>
              </w:rPr>
              <w:t>„</w: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fldChar w:fldCharType="begin" w:fldLock="1"/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instrText xml:space="preserve"> INCLUDETEXT "../infobaza.doc</w:instrText>
            </w:r>
            <w:r w:rsidR="00D04ECD" w:rsidRPr="004A4154">
              <w:rPr>
                <w:rFonts w:cs="Calibri"/>
                <w:bCs/>
                <w:i/>
                <w:sz w:val="18"/>
                <w:szCs w:val="20"/>
              </w:rPr>
              <w:instrText>m</w:instrTex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instrText xml:space="preserve">" temat \* MERGEFORMAT </w:instrTex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fldChar w:fldCharType="separate"/>
            </w:r>
            <w:r w:rsidR="00D94352" w:rsidRPr="00D94352">
              <w:rPr>
                <w:rFonts w:cs="Calibri"/>
                <w:bCs/>
                <w:i/>
                <w:sz w:val="18"/>
                <w:szCs w:val="20"/>
              </w:rPr>
      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</w:t>
            </w:r>
            <w:proofErr w:type="spellStart"/>
            <w:r w:rsidR="00D94352" w:rsidRPr="00D94352">
              <w:rPr>
                <w:rFonts w:cs="Calibri"/>
                <w:bCs/>
                <w:i/>
                <w:sz w:val="18"/>
                <w:szCs w:val="20"/>
              </w:rPr>
              <w:t>optopneumatycznego</w:t>
            </w:r>
            <w:proofErr w:type="spellEnd"/>
            <w:r w:rsidR="00F73306">
              <w:rPr>
                <w:rFonts w:cs="Calibri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="00F73306">
              <w:rPr>
                <w:rFonts w:cs="Calibri"/>
                <w:bCs/>
                <w:i/>
                <w:sz w:val="18"/>
                <w:szCs w:val="20"/>
              </w:rPr>
              <w:t>i</w:t>
            </w:r>
            <w:r w:rsidR="00D94352" w:rsidRPr="00D94352">
              <w:rPr>
                <w:rFonts w:cs="Calibri"/>
                <w:bCs/>
                <w:i/>
                <w:sz w:val="18"/>
                <w:szCs w:val="20"/>
              </w:rPr>
              <w:t>metali</w:t>
            </w:r>
            <w:proofErr w:type="spellEnd"/>
            <w:r w:rsidR="00D94352" w:rsidRPr="00D94352">
              <w:rPr>
                <w:rFonts w:cs="Calibri"/>
                <w:bCs/>
                <w:i/>
                <w:sz w:val="18"/>
                <w:szCs w:val="20"/>
              </w:rPr>
              <w:t xml:space="preserve"> żelaznych i nieżelaznych)”</w: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fldChar w:fldCharType="end"/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t>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2347723A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Oświadczenie o przynależności lub braku przynależności do tej samej grupy kapitałowej w postępowanie o zamówienie publiczne na zadanie pn. „</w:t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fldChar w:fldCharType="begin" w:fldLock="1"/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instrText xml:space="preserve"> INCLUDETEXT "../infobaza.doc</w:instrText>
      </w:r>
      <w:r w:rsidR="00D04ECD"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instrText>m</w:instrText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instrText xml:space="preserve">" temat \* MERGEFORMAT </w:instrText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fldChar w:fldCharType="separate"/>
      </w:r>
      <w:r w:rsidR="00D94352" w:rsidRPr="00D94352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t xml:space="preserve"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</w:t>
      </w:r>
      <w:r w:rsidR="00D94352" w:rsidRPr="00D94352">
        <w:rPr>
          <w:b/>
          <w:bCs/>
          <w:szCs w:val="24"/>
        </w:rPr>
        <w:t>(</w:t>
      </w:r>
      <w:proofErr w:type="spellStart"/>
      <w:r w:rsidR="00D94352" w:rsidRPr="00D94352">
        <w:rPr>
          <w:b/>
          <w:bCs/>
          <w:szCs w:val="24"/>
        </w:rPr>
        <w:t>optopneumatycznego</w:t>
      </w:r>
      <w:proofErr w:type="spellEnd"/>
      <w:r w:rsidR="00F73306">
        <w:rPr>
          <w:b/>
          <w:bCs/>
          <w:szCs w:val="24"/>
        </w:rPr>
        <w:t xml:space="preserve"> i</w:t>
      </w:r>
      <w:r w:rsidR="00D94352" w:rsidRPr="00D94352">
        <w:rPr>
          <w:b/>
          <w:bCs/>
          <w:szCs w:val="24"/>
        </w:rPr>
        <w:t xml:space="preserve"> metali żelaznych i nieżelaznych</w:t>
      </w:r>
      <w:r w:rsidR="00D94352" w:rsidRPr="00C53D69">
        <w:rPr>
          <w:b/>
          <w:bCs/>
        </w:rPr>
        <w:t>)</w:t>
      </w:r>
      <w:r w:rsidR="00D94352">
        <w:rPr>
          <w:b/>
          <w:bCs/>
        </w:rPr>
        <w:t>”</w:t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fldChar w:fldCharType="end"/>
      </w:r>
    </w:p>
    <w:p w14:paraId="0B69CD81" w14:textId="77777777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4A4154">
        <w:rPr>
          <w:rFonts w:cs="Calibri"/>
          <w:sz w:val="20"/>
        </w:rPr>
        <w:t>późn</w:t>
      </w:r>
      <w:proofErr w:type="spellEnd"/>
      <w:r w:rsidRPr="004A4154">
        <w:rPr>
          <w:rFonts w:cs="Calibri"/>
          <w:sz w:val="20"/>
        </w:rPr>
        <w:t xml:space="preserve">. zm.),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4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471B14">
              <w:rPr>
                <w:rFonts w:cs="Calibri"/>
                <w:color w:val="000000"/>
                <w:sz w:val="20"/>
              </w:rPr>
            </w:r>
            <w:r w:rsidR="00471B14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8932" w:type="dxa"/>
            <w:shd w:val="clear" w:color="auto" w:fill="auto"/>
          </w:tcPr>
          <w:p w14:paraId="3F1DB856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471B14">
              <w:rPr>
                <w:rFonts w:cs="Calibri"/>
                <w:color w:val="000000"/>
                <w:sz w:val="20"/>
              </w:rPr>
            </w:r>
            <w:r w:rsidR="00471B14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77777777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77777777" w:rsidR="005C6E61" w:rsidRPr="00370033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C6E61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7C721F24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CR.271.21.2020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0A7ED632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bookmarkStart w:id="3" w:name="numer"/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CR.271.21.2020</w:t>
          </w:r>
          <w:bookmarkEnd w:id="3"/>
          <w:r w:rsidRPr="003C5309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56416F" w:rsidRPr="003C5309" w14:paraId="067398EC" w14:textId="77777777">
      <w:tc>
        <w:tcPr>
          <w:tcW w:w="3614" w:type="dxa"/>
        </w:tcPr>
        <w:p w14:paraId="524DC33D" w14:textId="5B58E821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CR.271.21.2020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56416F" w:rsidRPr="003C5309" w:rsidRDefault="0056416F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11"/>
  </w:num>
  <w:num w:numId="7">
    <w:abstractNumId w:val="20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22"/>
  </w:num>
  <w:num w:numId="13">
    <w:abstractNumId w:val="19"/>
  </w:num>
  <w:num w:numId="14">
    <w:abstractNumId w:val="21"/>
  </w:num>
  <w:num w:numId="15">
    <w:abstractNumId w:val="7"/>
  </w:num>
  <w:num w:numId="16">
    <w:abstractNumId w:val="5"/>
  </w:num>
  <w:num w:numId="17">
    <w:abstractNumId w:val="27"/>
  </w:num>
  <w:num w:numId="18">
    <w:abstractNumId w:val="18"/>
  </w:num>
  <w:num w:numId="19">
    <w:abstractNumId w:val="6"/>
  </w:num>
  <w:num w:numId="20">
    <w:abstractNumId w:val="25"/>
  </w:num>
  <w:num w:numId="21">
    <w:abstractNumId w:val="4"/>
  </w:num>
  <w:num w:numId="22">
    <w:abstractNumId w:val="24"/>
  </w:num>
  <w:num w:numId="23">
    <w:abstractNumId w:val="28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6"/>
  </w:num>
  <w:num w:numId="27">
    <w:abstractNumId w:val="3"/>
  </w:num>
  <w:num w:numId="28">
    <w:abstractNumId w:val="14"/>
  </w:num>
  <w:num w:numId="29">
    <w:abstractNumId w:val="15"/>
  </w:num>
  <w:num w:numId="3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1674</Words>
  <Characters>12307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2020-12-23T16:09:00Z</dcterms:modified>
</cp:coreProperties>
</file>