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FE12" w14:textId="213F955C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>Część V</w:t>
      </w:r>
      <w:r w:rsidR="004814FC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 xml:space="preserve"> SWZ –</w:t>
      </w:r>
      <w:r w:rsidR="0051113A" w:rsidRPr="0051113A">
        <w:rPr>
          <w:b/>
          <w:sz w:val="36"/>
          <w:szCs w:val="36"/>
        </w:rPr>
        <w:t xml:space="preserve">Wykaz części zamówienia, których realizację Wykonawca zamierza powierzyć innym podmiotom </w:t>
      </w:r>
    </w:p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5852F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AEA94A7" w14:textId="145D5E76" w:rsidR="00251ECD" w:rsidRDefault="00251ECD" w:rsidP="00251ECD">
      <w:pPr>
        <w:spacing w:after="12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07"/>
      </w:tblGrid>
      <w:tr w:rsidR="00251ECD" w:rsidRPr="00D97F24" w14:paraId="4B53FE90" w14:textId="77777777" w:rsidTr="00CB75ED">
        <w:tc>
          <w:tcPr>
            <w:tcW w:w="1560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907" w:type="dxa"/>
            <w:shd w:val="clear" w:color="auto" w:fill="auto"/>
            <w:vAlign w:val="center"/>
          </w:tcPr>
          <w:p w14:paraId="530D9683" w14:textId="547F3C67" w:rsidR="00251ECD" w:rsidRPr="007B44C6" w:rsidRDefault="007B44C6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 w:rsidRPr="007B44C6">
              <w:rPr>
                <w:b/>
                <w:bCs/>
                <w:i/>
                <w:iCs/>
                <w:color w:val="000000" w:themeColor="text1"/>
                <w:sz w:val="22"/>
              </w:rPr>
              <w:t>Dostawa pojemników na odpady dla Czysty Region sp. z o. o. w Kędzierzynie-Koźlu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1D623364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</w:t>
            </w:r>
            <w:r w:rsidR="0051113A">
              <w:rPr>
                <w:i/>
                <w:sz w:val="18"/>
                <w:szCs w:val="18"/>
              </w:rPr>
              <w:t>ę</w:t>
            </w:r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26EF29E6" w:rsidR="00251ECD" w:rsidRPr="00D909E9" w:rsidRDefault="00251ECD" w:rsidP="003022D9">
      <w:pPr>
        <w:pBdr>
          <w:bottom w:val="single" w:sz="8" w:space="1" w:color="000000" w:themeColor="text1"/>
        </w:pBdr>
        <w:shd w:val="clear" w:color="auto" w:fill="D9D9D9" w:themeFill="background1" w:themeFillShade="D9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5B5A5838" w:rsidR="00251ECD" w:rsidRDefault="00251ECD" w:rsidP="00251ECD">
      <w:pPr>
        <w:spacing w:before="120" w:after="720"/>
        <w:rPr>
          <w:i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251ECD" w:rsidRPr="005A5554" w14:paraId="1169693F" w14:textId="77777777" w:rsidTr="0051113A"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51113A"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5852F5">
      <w:headerReference w:type="default" r:id="rId11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AB5D" w14:textId="77777777" w:rsidR="00F76C82" w:rsidRDefault="00F76C82" w:rsidP="00182CB4">
      <w:r>
        <w:separator/>
      </w:r>
    </w:p>
  </w:endnote>
  <w:endnote w:type="continuationSeparator" w:id="0">
    <w:p w14:paraId="676C361B" w14:textId="77777777" w:rsidR="00F76C82" w:rsidRDefault="00F76C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C985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F76C82" w:rsidRDefault="00F76C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2CD8" w14:textId="77777777" w:rsidR="00F76C82" w:rsidRDefault="00F76C82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F76C82" w:rsidRDefault="00F76C82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D085" w14:textId="77777777" w:rsidR="00F76C82" w:rsidRDefault="00F76C82" w:rsidP="00182CB4">
      <w:r>
        <w:separator/>
      </w:r>
    </w:p>
  </w:footnote>
  <w:footnote w:type="continuationSeparator" w:id="0">
    <w:p w14:paraId="0722E0FB" w14:textId="77777777" w:rsidR="00F76C82" w:rsidRDefault="00F76C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2BDC98B" w14:textId="77777777">
      <w:tc>
        <w:tcPr>
          <w:tcW w:w="3614" w:type="dxa"/>
        </w:tcPr>
        <w:p w14:paraId="58683772" w14:textId="28417E71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7B44C6">
            <w:rPr>
              <w:i/>
              <w:sz w:val="18"/>
              <w:szCs w:val="18"/>
            </w:rPr>
            <w:t>2</w:t>
          </w:r>
          <w:r w:rsidR="00351737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3123E456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F76C82" w:rsidRPr="0092549C" w:rsidRDefault="00F76C8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702815BC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4814FC">
            <w:rPr>
              <w:i/>
              <w:sz w:val="18"/>
              <w:szCs w:val="18"/>
            </w:rPr>
            <w:t>2</w:t>
          </w:r>
          <w:r w:rsidR="00351737">
            <w:rPr>
              <w:i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1241">
    <w:abstractNumId w:val="12"/>
  </w:num>
  <w:num w:numId="2" w16cid:durableId="1105080242">
    <w:abstractNumId w:val="14"/>
  </w:num>
  <w:num w:numId="3" w16cid:durableId="170490802">
    <w:abstractNumId w:val="27"/>
  </w:num>
  <w:num w:numId="4" w16cid:durableId="2056149349">
    <w:abstractNumId w:val="4"/>
  </w:num>
  <w:num w:numId="5" w16cid:durableId="808211316">
    <w:abstractNumId w:val="33"/>
  </w:num>
  <w:num w:numId="6" w16cid:durableId="1768849243">
    <w:abstractNumId w:val="15"/>
  </w:num>
  <w:num w:numId="7" w16cid:durableId="799306806">
    <w:abstractNumId w:val="22"/>
  </w:num>
  <w:num w:numId="8" w16cid:durableId="669522000">
    <w:abstractNumId w:val="1"/>
  </w:num>
  <w:num w:numId="9" w16cid:durableId="597755188">
    <w:abstractNumId w:val="17"/>
  </w:num>
  <w:num w:numId="10" w16cid:durableId="1309823318">
    <w:abstractNumId w:val="16"/>
  </w:num>
  <w:num w:numId="11" w16cid:durableId="2014143891">
    <w:abstractNumId w:val="11"/>
  </w:num>
  <w:num w:numId="12" w16cid:durableId="13072502">
    <w:abstractNumId w:val="26"/>
  </w:num>
  <w:num w:numId="13" w16cid:durableId="525676001">
    <w:abstractNumId w:val="21"/>
  </w:num>
  <w:num w:numId="14" w16cid:durableId="1129399875">
    <w:abstractNumId w:val="23"/>
  </w:num>
  <w:num w:numId="15" w16cid:durableId="647246495">
    <w:abstractNumId w:val="10"/>
  </w:num>
  <w:num w:numId="16" w16cid:durableId="495195997">
    <w:abstractNumId w:val="8"/>
  </w:num>
  <w:num w:numId="17" w16cid:durableId="2117940051">
    <w:abstractNumId w:val="34"/>
  </w:num>
  <w:num w:numId="18" w16cid:durableId="125051866">
    <w:abstractNumId w:val="20"/>
  </w:num>
  <w:num w:numId="19" w16cid:durableId="1990012829">
    <w:abstractNumId w:val="9"/>
  </w:num>
  <w:num w:numId="20" w16cid:durableId="1670136884">
    <w:abstractNumId w:val="32"/>
  </w:num>
  <w:num w:numId="21" w16cid:durableId="16086140">
    <w:abstractNumId w:val="6"/>
  </w:num>
  <w:num w:numId="22" w16cid:durableId="2031098569">
    <w:abstractNumId w:val="29"/>
  </w:num>
  <w:num w:numId="23" w16cid:durableId="951979988">
    <w:abstractNumId w:val="35"/>
  </w:num>
  <w:num w:numId="24" w16cid:durableId="976646085">
    <w:abstractNumId w:val="5"/>
  </w:num>
  <w:num w:numId="25" w16cid:durableId="980160945">
    <w:abstractNumId w:val="31"/>
  </w:num>
  <w:num w:numId="26" w16cid:durableId="1693416777">
    <w:abstractNumId w:val="2"/>
  </w:num>
  <w:num w:numId="27" w16cid:durableId="1926498987">
    <w:abstractNumId w:val="0"/>
  </w:num>
  <w:num w:numId="28" w16cid:durableId="77949937">
    <w:abstractNumId w:val="30"/>
  </w:num>
  <w:num w:numId="29" w16cid:durableId="1472166651">
    <w:abstractNumId w:val="25"/>
  </w:num>
  <w:num w:numId="30" w16cid:durableId="1624270716">
    <w:abstractNumId w:val="36"/>
  </w:num>
  <w:num w:numId="31" w16cid:durableId="682636199">
    <w:abstractNumId w:val="19"/>
  </w:num>
  <w:num w:numId="32" w16cid:durableId="290137052">
    <w:abstractNumId w:val="18"/>
  </w:num>
  <w:num w:numId="33" w16cid:durableId="1874265400">
    <w:abstractNumId w:val="28"/>
  </w:num>
  <w:num w:numId="34" w16cid:durableId="2103141458">
    <w:abstractNumId w:val="7"/>
  </w:num>
  <w:num w:numId="35" w16cid:durableId="217934358">
    <w:abstractNumId w:val="13"/>
  </w:num>
  <w:num w:numId="36" w16cid:durableId="1807619987">
    <w:abstractNumId w:val="24"/>
  </w:num>
  <w:num w:numId="37" w16cid:durableId="1760057463">
    <w:abstractNumId w:val="3"/>
  </w:num>
  <w:num w:numId="38" w16cid:durableId="813328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4FC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113A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B44C6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1B6E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2022-06-23T18:45:00Z</dcterms:created>
  <dcterms:modified xsi:type="dcterms:W3CDTF">2022-09-11T21:23:00Z</dcterms:modified>
</cp:coreProperties>
</file>